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2E" w:rsidRDefault="00382E2E" w:rsidP="00382E2E">
      <w:pPr>
        <w:ind w:left="-90" w:right="-1252" w:firstLine="810"/>
        <w:jc w:val="both"/>
        <w:rPr>
          <w:rFonts w:ascii="Verdana" w:hAnsi="Verdana"/>
          <w:sz w:val="20"/>
          <w:lang w:val="sr-Cyrl-CS"/>
        </w:rPr>
      </w:pPr>
      <w:r w:rsidRPr="00DB5000">
        <w:rPr>
          <w:rFonts w:ascii="Verdana" w:hAnsi="Verdana"/>
          <w:sz w:val="20"/>
          <w:lang w:val="sr-Cyrl-CS"/>
        </w:rPr>
        <w:t>На основу члана 116. став 1. Закона о јавним набавкама („Службени  гласник РС“ бр.124/12</w:t>
      </w:r>
      <w:r>
        <w:rPr>
          <w:rFonts w:ascii="Verdana" w:hAnsi="Verdana"/>
          <w:sz w:val="20"/>
          <w:lang w:val="sr-Cyrl-CS"/>
        </w:rPr>
        <w:t>,</w:t>
      </w:r>
      <w:r>
        <w:rPr>
          <w:rFonts w:ascii="Verdana" w:hAnsi="Verdana"/>
          <w:sz w:val="20"/>
          <w:lang w:val="sr-Cyrl-RS"/>
        </w:rPr>
        <w:t xml:space="preserve"> 14/15 и 68/15</w:t>
      </w:r>
      <w:r w:rsidRPr="00DB5000">
        <w:rPr>
          <w:rFonts w:ascii="Verdana" w:hAnsi="Verdana"/>
          <w:sz w:val="20"/>
          <w:lang w:val="sr-Cyrl-CS"/>
        </w:rPr>
        <w:t xml:space="preserve">), а након спроведеног поступка јавне набавке </w:t>
      </w:r>
      <w:r>
        <w:rPr>
          <w:rFonts w:ascii="Verdana" w:hAnsi="Verdana"/>
          <w:sz w:val="20"/>
          <w:lang w:val="sr-Cyrl-CS"/>
        </w:rPr>
        <w:t>мале вредности добара</w:t>
      </w:r>
      <w:r w:rsidRPr="008A0C42"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  <w:lang w:val="sr-Cyrl-CS"/>
        </w:rPr>
        <w:t>–</w:t>
      </w:r>
      <w:r w:rsidRPr="008A0C42">
        <w:rPr>
          <w:rFonts w:ascii="Verdana" w:hAnsi="Verdana"/>
          <w:sz w:val="20"/>
          <w:lang w:val="sr-Cyrl-CS"/>
        </w:rPr>
        <w:t xml:space="preserve"> </w:t>
      </w:r>
      <w:r w:rsidRPr="00191D9C">
        <w:rPr>
          <w:rFonts w:ascii="Verdana" w:hAnsi="Verdana" w:hint="eastAsia"/>
          <w:sz w:val="20"/>
          <w:lang w:val="sr-Cyrl-CS"/>
        </w:rPr>
        <w:t>намирнице</w:t>
      </w:r>
      <w:r w:rsidRPr="00191D9C">
        <w:rPr>
          <w:rFonts w:ascii="Verdana" w:hAnsi="Verdana"/>
          <w:sz w:val="20"/>
          <w:lang w:val="sr-Cyrl-CS"/>
        </w:rPr>
        <w:t xml:space="preserve"> </w:t>
      </w:r>
      <w:r w:rsidR="009B4070">
        <w:rPr>
          <w:rFonts w:ascii="Verdana" w:hAnsi="Verdana"/>
          <w:sz w:val="20"/>
          <w:lang w:val="sr-Cyrl-CS"/>
        </w:rPr>
        <w:t>за припремање хране за децу - млеко и млечни производи</w:t>
      </w:r>
      <w:r w:rsidRPr="001D6F28">
        <w:rPr>
          <w:rFonts w:ascii="Verdana" w:hAnsi="Verdana"/>
          <w:sz w:val="20"/>
          <w:lang w:val="sr-Cyrl-CS"/>
        </w:rPr>
        <w:t xml:space="preserve"> </w:t>
      </w:r>
      <w:r w:rsidRPr="00DB5000">
        <w:rPr>
          <w:rFonts w:ascii="Verdana" w:hAnsi="Verdana"/>
          <w:sz w:val="20"/>
          <w:lang w:val="sr-Cyrl-CS"/>
        </w:rPr>
        <w:t>и закључен</w:t>
      </w:r>
      <w:r>
        <w:rPr>
          <w:rFonts w:ascii="Verdana" w:hAnsi="Verdana"/>
          <w:sz w:val="20"/>
          <w:lang w:val="sr-Cyrl-CS"/>
        </w:rPr>
        <w:t>ог</w:t>
      </w:r>
      <w:r w:rsidRPr="00DB5000">
        <w:rPr>
          <w:rFonts w:ascii="Verdana" w:hAnsi="Verdana"/>
          <w:sz w:val="20"/>
          <w:lang w:val="sr-Cyrl-CS"/>
        </w:rPr>
        <w:t xml:space="preserve"> уговора о јавној </w:t>
      </w:r>
      <w:r>
        <w:rPr>
          <w:rFonts w:ascii="Verdana" w:hAnsi="Verdana"/>
          <w:sz w:val="20"/>
          <w:lang w:val="sr-Cyrl-CS"/>
        </w:rPr>
        <w:t>набавци, Предшколска установа „ВЧИЕЛКА“, Бачки Петровац, Јармочна ББ</w:t>
      </w:r>
    </w:p>
    <w:p w:rsidR="00382E2E" w:rsidRDefault="00382E2E" w:rsidP="00382E2E">
      <w:pPr>
        <w:ind w:left="-90" w:right="-1252" w:firstLine="810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                         </w:t>
      </w:r>
    </w:p>
    <w:p w:rsidR="00382E2E" w:rsidRPr="00DB5000" w:rsidRDefault="00382E2E" w:rsidP="00382E2E">
      <w:pPr>
        <w:ind w:left="-90" w:right="-1252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                                                     </w:t>
      </w:r>
      <w:r w:rsidRPr="00DB5000">
        <w:rPr>
          <w:rFonts w:ascii="Verdana" w:hAnsi="Verdana"/>
          <w:spacing w:val="40"/>
          <w:sz w:val="20"/>
          <w:lang w:val="sr-Cyrl-CS"/>
        </w:rPr>
        <w:t>објављује</w:t>
      </w:r>
    </w:p>
    <w:p w:rsidR="00382E2E" w:rsidRDefault="00382E2E" w:rsidP="00382E2E">
      <w:pPr>
        <w:jc w:val="center"/>
        <w:rPr>
          <w:rFonts w:ascii="Verdana" w:hAnsi="Verdana"/>
          <w:b/>
          <w:sz w:val="20"/>
          <w:lang w:val="sr-Cyrl-CS"/>
        </w:rPr>
      </w:pPr>
    </w:p>
    <w:p w:rsidR="00382E2E" w:rsidRPr="00D24D86" w:rsidRDefault="00382E2E" w:rsidP="00382E2E">
      <w:pPr>
        <w:jc w:val="center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>ОБАВЕШТЕЊЕ О ЗАКЉУЧЕНОМ УГОВОРУ</w:t>
      </w:r>
    </w:p>
    <w:p w:rsidR="00382E2E" w:rsidRDefault="00382E2E" w:rsidP="00382E2E">
      <w:pPr>
        <w:jc w:val="center"/>
        <w:rPr>
          <w:rFonts w:ascii="Verdana" w:hAnsi="Verdana"/>
          <w:b/>
          <w:sz w:val="20"/>
          <w:lang w:val="sr-Cyrl-CS"/>
        </w:rPr>
      </w:pPr>
      <w:r w:rsidRPr="00D852C1">
        <w:rPr>
          <w:rFonts w:ascii="Verdana" w:hAnsi="Verdana"/>
          <w:b/>
          <w:sz w:val="20"/>
          <w:lang w:val="sr-Cyrl-CS"/>
        </w:rPr>
        <w:t xml:space="preserve">ЗА ЈАВНУ  НАБАВКУ  </w:t>
      </w:r>
      <w:r>
        <w:rPr>
          <w:rFonts w:ascii="Verdana" w:hAnsi="Verdana"/>
          <w:b/>
          <w:sz w:val="20"/>
          <w:lang w:val="sr-Cyrl-CS"/>
        </w:rPr>
        <w:t>ДОБАРА</w:t>
      </w:r>
      <w:r w:rsidRPr="00D852C1">
        <w:rPr>
          <w:rFonts w:ascii="Verdana" w:hAnsi="Verdana"/>
          <w:b/>
          <w:sz w:val="20"/>
          <w:lang w:val="sr-Cyrl-CS"/>
        </w:rPr>
        <w:t xml:space="preserve"> - </w:t>
      </w:r>
    </w:p>
    <w:p w:rsidR="00382E2E" w:rsidRDefault="00382E2E" w:rsidP="00382E2E">
      <w:pPr>
        <w:jc w:val="center"/>
        <w:rPr>
          <w:rFonts w:ascii="Verdana" w:hAnsi="Verdana"/>
          <w:b/>
          <w:sz w:val="20"/>
          <w:lang w:val="sr-Cyrl-RS"/>
        </w:rPr>
      </w:pPr>
      <w:r>
        <w:rPr>
          <w:rFonts w:ascii="Verdana" w:hAnsi="Verdana"/>
          <w:b/>
          <w:sz w:val="20"/>
          <w:lang w:val="sr-Cyrl-RS"/>
        </w:rPr>
        <w:t xml:space="preserve">НАМИРНИЦЕ </w:t>
      </w:r>
      <w:r w:rsidR="009B4070">
        <w:rPr>
          <w:rFonts w:ascii="Verdana" w:hAnsi="Verdana"/>
          <w:b/>
          <w:sz w:val="20"/>
          <w:lang w:val="sr-Cyrl-RS"/>
        </w:rPr>
        <w:t xml:space="preserve">ЗА ПРИПРЕМАЊЕ ХРАНЕ ЗА ДЕЦУ - </w:t>
      </w:r>
    </w:p>
    <w:p w:rsidR="009B4070" w:rsidRDefault="009B4070" w:rsidP="00382E2E">
      <w:pPr>
        <w:jc w:val="center"/>
        <w:rPr>
          <w:rFonts w:ascii="Verdana" w:hAnsi="Verdana"/>
          <w:b/>
          <w:sz w:val="20"/>
          <w:lang w:val="sr-Cyrl-RS"/>
        </w:rPr>
      </w:pPr>
      <w:r>
        <w:rPr>
          <w:rFonts w:ascii="Verdana" w:hAnsi="Verdana"/>
          <w:b/>
          <w:sz w:val="20"/>
          <w:lang w:val="sr-Cyrl-RS"/>
        </w:rPr>
        <w:t>МЛЕКО И МЛЕЧНИ ПРОИЗВОДИ</w:t>
      </w:r>
    </w:p>
    <w:p w:rsidR="00382E2E" w:rsidRPr="00382E2E" w:rsidRDefault="00382E2E" w:rsidP="00382E2E">
      <w:pPr>
        <w:jc w:val="center"/>
        <w:rPr>
          <w:rFonts w:ascii="Verdana" w:hAnsi="Verdana"/>
          <w:b/>
          <w:sz w:val="20"/>
          <w:lang w:val="sr-Cyrl-RS"/>
        </w:rPr>
      </w:pPr>
      <w:r>
        <w:rPr>
          <w:rFonts w:ascii="Verdana" w:hAnsi="Verdana"/>
          <w:b/>
          <w:sz w:val="20"/>
          <w:lang w:val="sr-Cyrl-RS"/>
        </w:rPr>
        <w:t xml:space="preserve">ЈНМВ </w:t>
      </w:r>
      <w:r w:rsidR="009B4070">
        <w:rPr>
          <w:rFonts w:ascii="Verdana" w:hAnsi="Verdana"/>
          <w:b/>
          <w:sz w:val="20"/>
          <w:lang w:val="sr-Cyrl-RS"/>
        </w:rPr>
        <w:t>4</w:t>
      </w:r>
      <w:r>
        <w:rPr>
          <w:rFonts w:ascii="Verdana" w:hAnsi="Verdana"/>
          <w:b/>
          <w:sz w:val="20"/>
          <w:lang w:val="sr-Cyrl-RS"/>
        </w:rPr>
        <w:t>/</w:t>
      </w:r>
      <w:r>
        <w:rPr>
          <w:rFonts w:ascii="Verdana" w:hAnsi="Verdana"/>
          <w:b/>
          <w:sz w:val="20"/>
        </w:rPr>
        <w:t>2019</w:t>
      </w:r>
    </w:p>
    <w:p w:rsidR="00382E2E" w:rsidRDefault="00382E2E" w:rsidP="00382E2E">
      <w:pPr>
        <w:jc w:val="both"/>
        <w:rPr>
          <w:rFonts w:ascii="Times New Roman" w:hAnsi="Times New Roman"/>
          <w:lang w:val="sr-Cyrl-CS"/>
        </w:rPr>
      </w:pPr>
    </w:p>
    <w:tbl>
      <w:tblPr>
        <w:tblW w:w="10131" w:type="dxa"/>
        <w:tblLook w:val="01E0" w:firstRow="1" w:lastRow="1" w:firstColumn="1" w:lastColumn="1" w:noHBand="0" w:noVBand="0"/>
      </w:tblPr>
      <w:tblGrid>
        <w:gridCol w:w="2816"/>
        <w:gridCol w:w="384"/>
        <w:gridCol w:w="909"/>
        <w:gridCol w:w="260"/>
        <w:gridCol w:w="696"/>
        <w:gridCol w:w="5066"/>
      </w:tblGrid>
      <w:tr w:rsidR="00382E2E" w:rsidRPr="009D45B5" w:rsidTr="004352FB">
        <w:trPr>
          <w:trHeight w:val="450"/>
        </w:trPr>
        <w:tc>
          <w:tcPr>
            <w:tcW w:w="2816" w:type="dxa"/>
            <w:shd w:val="clear" w:color="auto" w:fill="auto"/>
            <w:vAlign w:val="center"/>
          </w:tcPr>
          <w:p w:rsidR="00382E2E" w:rsidRPr="009D45B5" w:rsidRDefault="00382E2E" w:rsidP="004352FB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Н</w:t>
            </w:r>
            <w:r w:rsidRPr="009D45B5">
              <w:rPr>
                <w:rFonts w:ascii="Verdana" w:hAnsi="Verdana"/>
                <w:b/>
                <w:sz w:val="20"/>
                <w:lang w:val="sr-Latn-CS"/>
              </w:rPr>
              <w:t>азив наручиоца: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  </w:t>
            </w:r>
          </w:p>
        </w:tc>
        <w:tc>
          <w:tcPr>
            <w:tcW w:w="7315" w:type="dxa"/>
            <w:gridSpan w:val="5"/>
            <w:shd w:val="clear" w:color="auto" w:fill="99CCFF"/>
            <w:vAlign w:val="center"/>
          </w:tcPr>
          <w:p w:rsidR="00382E2E" w:rsidRPr="009D45B5" w:rsidRDefault="00382E2E" w:rsidP="004352FB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166C77">
              <w:rPr>
                <w:rFonts w:ascii="Verdana" w:hAnsi="Verdana" w:hint="eastAsia"/>
                <w:b/>
                <w:sz w:val="20"/>
                <w:lang w:val="sr-Cyrl-CS"/>
              </w:rPr>
              <w:t>Предшколска</w:t>
            </w:r>
            <w:r w:rsidRPr="00166C77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166C77">
              <w:rPr>
                <w:rFonts w:ascii="Verdana" w:hAnsi="Verdana" w:hint="eastAsia"/>
                <w:b/>
                <w:sz w:val="20"/>
                <w:lang w:val="sr-Cyrl-CS"/>
              </w:rPr>
              <w:t>установа</w:t>
            </w:r>
            <w:r w:rsidRPr="00166C77">
              <w:rPr>
                <w:rFonts w:ascii="Verdana" w:hAnsi="Verdana"/>
                <w:b/>
                <w:sz w:val="20"/>
                <w:lang w:val="sr-Cyrl-CS"/>
              </w:rPr>
              <w:t xml:space="preserve"> „</w:t>
            </w:r>
            <w:r w:rsidRPr="00166C77">
              <w:rPr>
                <w:rFonts w:ascii="Verdana" w:hAnsi="Verdana" w:hint="eastAsia"/>
                <w:b/>
                <w:sz w:val="20"/>
                <w:lang w:val="sr-Cyrl-CS"/>
              </w:rPr>
              <w:t>ВЧИЕЛКА</w:t>
            </w:r>
            <w:r>
              <w:rPr>
                <w:rFonts w:ascii="Verdana" w:hAnsi="Verdana"/>
                <w:b/>
                <w:sz w:val="20"/>
                <w:lang w:val="sr-Cyrl-CS"/>
              </w:rPr>
              <w:t xml:space="preserve">“ </w:t>
            </w:r>
          </w:p>
        </w:tc>
      </w:tr>
      <w:tr w:rsidR="00382E2E" w:rsidRPr="009D45B5" w:rsidTr="004352FB">
        <w:trPr>
          <w:trHeight w:val="113"/>
        </w:trPr>
        <w:tc>
          <w:tcPr>
            <w:tcW w:w="2816" w:type="dxa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7315" w:type="dxa"/>
            <w:gridSpan w:val="5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2816" w:type="dxa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Адреса наручиоца:</w:t>
            </w:r>
          </w:p>
        </w:tc>
        <w:tc>
          <w:tcPr>
            <w:tcW w:w="7315" w:type="dxa"/>
            <w:gridSpan w:val="5"/>
            <w:shd w:val="clear" w:color="auto" w:fill="99CCFF"/>
          </w:tcPr>
          <w:p w:rsidR="00382E2E" w:rsidRPr="009D45B5" w:rsidRDefault="00382E2E" w:rsidP="004352FB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166C77">
              <w:rPr>
                <w:rFonts w:ascii="Verdana" w:hAnsi="Verdana" w:hint="eastAsia"/>
                <w:sz w:val="20"/>
                <w:lang w:val="sr-Cyrl-RS"/>
              </w:rPr>
              <w:t>Бачки</w:t>
            </w:r>
            <w:r w:rsidRPr="00166C77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166C77">
              <w:rPr>
                <w:rFonts w:ascii="Verdana" w:hAnsi="Verdana" w:hint="eastAsia"/>
                <w:sz w:val="20"/>
                <w:lang w:val="sr-Cyrl-RS"/>
              </w:rPr>
              <w:t>Петровац</w:t>
            </w:r>
            <w:r w:rsidRPr="00166C77">
              <w:rPr>
                <w:rFonts w:ascii="Verdana" w:hAnsi="Verdana"/>
                <w:sz w:val="20"/>
                <w:lang w:val="sr-Cyrl-RS"/>
              </w:rPr>
              <w:t xml:space="preserve">, </w:t>
            </w:r>
            <w:r w:rsidRPr="00166C77">
              <w:rPr>
                <w:rFonts w:ascii="Verdana" w:hAnsi="Verdana" w:hint="eastAsia"/>
                <w:sz w:val="20"/>
                <w:lang w:val="sr-Cyrl-RS"/>
              </w:rPr>
              <w:t>Јармочна</w:t>
            </w:r>
            <w:r w:rsidRPr="00166C77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166C77">
              <w:rPr>
                <w:rFonts w:ascii="Verdana" w:hAnsi="Verdana" w:hint="eastAsia"/>
                <w:sz w:val="20"/>
                <w:lang w:val="sr-Cyrl-RS"/>
              </w:rPr>
              <w:t>ББ</w:t>
            </w:r>
          </w:p>
        </w:tc>
      </w:tr>
      <w:tr w:rsidR="00382E2E" w:rsidRPr="009D45B5" w:rsidTr="004352FB">
        <w:trPr>
          <w:trHeight w:val="113"/>
        </w:trPr>
        <w:tc>
          <w:tcPr>
            <w:tcW w:w="2816" w:type="dxa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7315" w:type="dxa"/>
            <w:gridSpan w:val="5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4369" w:type="dxa"/>
            <w:gridSpan w:val="4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Интернет страница наручица:</w:t>
            </w:r>
          </w:p>
        </w:tc>
        <w:tc>
          <w:tcPr>
            <w:tcW w:w="5762" w:type="dxa"/>
            <w:gridSpan w:val="2"/>
            <w:shd w:val="clear" w:color="auto" w:fill="99CCFF"/>
          </w:tcPr>
          <w:p w:rsidR="00382E2E" w:rsidRPr="003353B8" w:rsidRDefault="009B4070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</w:rPr>
            </w:pPr>
            <w:hyperlink r:id="rId5" w:history="1">
              <w:r w:rsidR="00382E2E" w:rsidRPr="00B008A5">
                <w:rPr>
                  <w:rStyle w:val="Hyperlink"/>
                  <w:rFonts w:ascii="Verdana" w:hAnsi="Verdana"/>
                  <w:sz w:val="20"/>
                  <w:lang w:val="sr-Cyrl-RS"/>
                </w:rPr>
                <w:t>www.vcielka.rs</w:t>
              </w:r>
            </w:hyperlink>
            <w:r w:rsidR="00382E2E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382E2E" w:rsidRPr="009D45B5" w:rsidTr="004352FB">
        <w:trPr>
          <w:trHeight w:val="113"/>
        </w:trPr>
        <w:tc>
          <w:tcPr>
            <w:tcW w:w="4369" w:type="dxa"/>
            <w:gridSpan w:val="4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62" w:type="dxa"/>
            <w:gridSpan w:val="2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4369" w:type="dxa"/>
            <w:gridSpan w:val="4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наручиоца:</w:t>
            </w:r>
          </w:p>
        </w:tc>
        <w:tc>
          <w:tcPr>
            <w:tcW w:w="5762" w:type="dxa"/>
            <w:gridSpan w:val="2"/>
            <w:shd w:val="clear" w:color="auto" w:fill="99CCFF"/>
          </w:tcPr>
          <w:p w:rsidR="00382E2E" w:rsidRPr="009D45B5" w:rsidRDefault="00382E2E" w:rsidP="004352FB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Установа - Делатност дневне бриге о деци</w:t>
            </w:r>
          </w:p>
        </w:tc>
      </w:tr>
      <w:tr w:rsidR="00382E2E" w:rsidRPr="009D45B5" w:rsidTr="004352FB">
        <w:trPr>
          <w:trHeight w:val="113"/>
        </w:trPr>
        <w:tc>
          <w:tcPr>
            <w:tcW w:w="4369" w:type="dxa"/>
            <w:gridSpan w:val="4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62" w:type="dxa"/>
            <w:gridSpan w:val="2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4369" w:type="dxa"/>
            <w:gridSpan w:val="4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предмета:</w:t>
            </w:r>
          </w:p>
        </w:tc>
        <w:tc>
          <w:tcPr>
            <w:tcW w:w="5762" w:type="dxa"/>
            <w:gridSpan w:val="2"/>
            <w:shd w:val="clear" w:color="auto" w:fill="99CCFF"/>
          </w:tcPr>
          <w:p w:rsidR="00382E2E" w:rsidRPr="00AB117A" w:rsidRDefault="00382E2E" w:rsidP="004352FB">
            <w:pPr>
              <w:spacing w:before="120" w:after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Добра</w:t>
            </w:r>
          </w:p>
        </w:tc>
      </w:tr>
      <w:tr w:rsidR="00382E2E" w:rsidRPr="009D45B5" w:rsidTr="004352FB">
        <w:trPr>
          <w:trHeight w:val="113"/>
        </w:trPr>
        <w:tc>
          <w:tcPr>
            <w:tcW w:w="4109" w:type="dxa"/>
            <w:gridSpan w:val="3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022" w:type="dxa"/>
            <w:gridSpan w:val="3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191D9C" w:rsidRDefault="00382E2E" w:rsidP="004352FB">
            <w:pPr>
              <w:spacing w:before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191D9C">
              <w:rPr>
                <w:rFonts w:ascii="Verdana" w:hAnsi="Verdana"/>
                <w:b/>
                <w:sz w:val="20"/>
                <w:lang w:val="sr-Cyrl-CS"/>
              </w:rPr>
              <w:t>Опис предмета набавке, назив и ознака из општег речника набавке: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99CCFF"/>
          </w:tcPr>
          <w:p w:rsidR="00382E2E" w:rsidRPr="00672806" w:rsidRDefault="00382E2E" w:rsidP="009B4070">
            <w:pPr>
              <w:jc w:val="both"/>
              <w:rPr>
                <w:rFonts w:ascii="Verdana" w:hAnsi="Verdana"/>
                <w:sz w:val="20"/>
                <w:lang w:val="ru-RU"/>
              </w:rPr>
            </w:pPr>
            <w:r>
              <w:rPr>
                <w:rFonts w:ascii="Verdana" w:hAnsi="Verdana"/>
                <w:sz w:val="20"/>
                <w:lang w:val="ru-RU"/>
              </w:rPr>
              <w:t xml:space="preserve">Предмет набавке су добра и то намирнице </w:t>
            </w:r>
            <w:r w:rsidR="009B4070">
              <w:rPr>
                <w:rFonts w:ascii="Verdana" w:hAnsi="Verdana"/>
                <w:sz w:val="20"/>
                <w:lang w:val="ru-RU"/>
              </w:rPr>
              <w:t>за припремање хране за децу - млеко и млечни производи</w:t>
            </w:r>
            <w:r w:rsidRPr="00166C77">
              <w:rPr>
                <w:rFonts w:ascii="Verdana" w:hAnsi="Verdana"/>
                <w:sz w:val="20"/>
                <w:lang w:val="ru-RU"/>
              </w:rPr>
              <w:t xml:space="preserve">, </w:t>
            </w:r>
            <w:r w:rsidRPr="00166C77">
              <w:rPr>
                <w:rFonts w:ascii="Verdana" w:hAnsi="Verdana" w:hint="eastAsia"/>
                <w:sz w:val="20"/>
                <w:lang w:val="ru-RU"/>
              </w:rPr>
              <w:t>назив</w:t>
            </w:r>
            <w:r w:rsidRPr="00166C77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166C77">
              <w:rPr>
                <w:rFonts w:ascii="Verdana" w:hAnsi="Verdana" w:hint="eastAsia"/>
                <w:sz w:val="20"/>
                <w:lang w:val="ru-RU"/>
              </w:rPr>
              <w:t>и</w:t>
            </w:r>
            <w:r w:rsidRPr="00166C77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166C77">
              <w:rPr>
                <w:rFonts w:ascii="Verdana" w:hAnsi="Verdana" w:hint="eastAsia"/>
                <w:sz w:val="20"/>
                <w:lang w:val="ru-RU"/>
              </w:rPr>
              <w:t>ознака</w:t>
            </w:r>
            <w:r w:rsidRPr="00166C77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166C77">
              <w:rPr>
                <w:rFonts w:ascii="Verdana" w:hAnsi="Verdana" w:hint="eastAsia"/>
                <w:sz w:val="20"/>
                <w:lang w:val="ru-RU"/>
              </w:rPr>
              <w:t>из</w:t>
            </w:r>
            <w:r w:rsidRPr="00166C77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166C77">
              <w:rPr>
                <w:rFonts w:ascii="Verdana" w:hAnsi="Verdana" w:hint="eastAsia"/>
                <w:sz w:val="20"/>
                <w:lang w:val="ru-RU"/>
              </w:rPr>
              <w:t>Општег</w:t>
            </w:r>
            <w:r w:rsidRPr="00166C77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166C77">
              <w:rPr>
                <w:rFonts w:ascii="Verdana" w:hAnsi="Verdana" w:hint="eastAsia"/>
                <w:sz w:val="20"/>
                <w:lang w:val="ru-RU"/>
              </w:rPr>
              <w:t>речника</w:t>
            </w:r>
            <w:r w:rsidRPr="00166C77">
              <w:rPr>
                <w:rFonts w:ascii="Verdana" w:hAnsi="Verdana"/>
                <w:sz w:val="20"/>
                <w:lang w:val="ru-RU"/>
              </w:rPr>
              <w:t xml:space="preserve"> </w:t>
            </w:r>
            <w:r w:rsidRPr="00166C77">
              <w:rPr>
                <w:rFonts w:ascii="Verdana" w:hAnsi="Verdana" w:hint="eastAsia"/>
                <w:sz w:val="20"/>
                <w:lang w:val="ru-RU"/>
              </w:rPr>
              <w:t>набавки</w:t>
            </w:r>
            <w:r w:rsidRPr="00166C77">
              <w:rPr>
                <w:rFonts w:ascii="Verdana" w:hAnsi="Verdana"/>
                <w:sz w:val="20"/>
                <w:lang w:val="ru-RU"/>
              </w:rPr>
              <w:t xml:space="preserve">: </w:t>
            </w:r>
            <w:r w:rsidR="009B4070">
              <w:rPr>
                <w:rFonts w:ascii="Verdana" w:hAnsi="Verdana"/>
                <w:sz w:val="20"/>
                <w:lang w:val="ru-RU"/>
              </w:rPr>
              <w:t>15500000 - млеко</w:t>
            </w:r>
            <w:r w:rsidRPr="00191D9C">
              <w:rPr>
                <w:rFonts w:ascii="Verdana" w:hAnsi="Verdana"/>
                <w:sz w:val="20"/>
                <w:lang w:val="ru-RU"/>
              </w:rPr>
              <w:t xml:space="preserve"> </w:t>
            </w:r>
            <w:r w:rsidR="009B4070">
              <w:rPr>
                <w:rFonts w:ascii="Verdana" w:hAnsi="Verdana"/>
                <w:sz w:val="20"/>
                <w:lang w:val="ru-RU"/>
              </w:rPr>
              <w:t>и млечни производи</w:t>
            </w:r>
          </w:p>
        </w:tc>
      </w:tr>
      <w:tr w:rsidR="00382E2E" w:rsidRPr="009D45B5" w:rsidTr="004352FB">
        <w:trPr>
          <w:trHeight w:val="80"/>
        </w:trPr>
        <w:tc>
          <w:tcPr>
            <w:tcW w:w="4369" w:type="dxa"/>
            <w:gridSpan w:val="4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62" w:type="dxa"/>
            <w:gridSpan w:val="2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420"/>
        </w:trPr>
        <w:tc>
          <w:tcPr>
            <w:tcW w:w="4369" w:type="dxa"/>
            <w:gridSpan w:val="4"/>
            <w:shd w:val="clear" w:color="auto" w:fill="auto"/>
          </w:tcPr>
          <w:p w:rsidR="00382E2E" w:rsidRPr="009D45B5" w:rsidRDefault="00382E2E" w:rsidP="004352FB">
            <w:pPr>
              <w:spacing w:before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Уговорена вредност:</w:t>
            </w:r>
          </w:p>
        </w:tc>
        <w:tc>
          <w:tcPr>
            <w:tcW w:w="5762" w:type="dxa"/>
            <w:gridSpan w:val="2"/>
            <w:shd w:val="clear" w:color="auto" w:fill="99CCFF"/>
          </w:tcPr>
          <w:p w:rsidR="00382E2E" w:rsidRPr="00672806" w:rsidRDefault="009B4070" w:rsidP="00382E2E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555.308</w:t>
            </w:r>
            <w:r w:rsidR="00382E2E" w:rsidRPr="00191D9C">
              <w:rPr>
                <w:rFonts w:ascii="Verdana" w:hAnsi="Verdana"/>
                <w:sz w:val="20"/>
                <w:lang w:val="sr-Cyrl-RS"/>
              </w:rPr>
              <w:t xml:space="preserve">,00 </w:t>
            </w:r>
            <w:r w:rsidR="00382E2E" w:rsidRPr="00191D9C">
              <w:rPr>
                <w:rFonts w:ascii="Verdana" w:hAnsi="Verdana" w:hint="eastAsia"/>
                <w:sz w:val="20"/>
                <w:lang w:val="sr-Cyrl-RS"/>
              </w:rPr>
              <w:t>динара</w:t>
            </w:r>
            <w:r w:rsidR="00382E2E">
              <w:rPr>
                <w:rFonts w:ascii="Verdana" w:hAnsi="Verdana"/>
                <w:sz w:val="20"/>
                <w:lang w:val="sr-Cyrl-RS"/>
              </w:rPr>
              <w:t xml:space="preserve"> без ПДВ</w:t>
            </w:r>
          </w:p>
        </w:tc>
      </w:tr>
      <w:tr w:rsidR="00382E2E" w:rsidRPr="009D45B5" w:rsidTr="004352FB">
        <w:trPr>
          <w:trHeight w:val="135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Критеријум за доделу уговора:</w:t>
            </w:r>
          </w:p>
        </w:tc>
      </w:tr>
      <w:tr w:rsidR="00382E2E" w:rsidRPr="009D45B5" w:rsidTr="004352FB">
        <w:trPr>
          <w:trHeight w:val="477"/>
        </w:trPr>
        <w:tc>
          <w:tcPr>
            <w:tcW w:w="10131" w:type="dxa"/>
            <w:gridSpan w:val="6"/>
            <w:shd w:val="clear" w:color="auto" w:fill="99CCFF"/>
          </w:tcPr>
          <w:p w:rsidR="00382E2E" w:rsidRPr="0013633B" w:rsidRDefault="00382E2E" w:rsidP="004352FB">
            <w:pPr>
              <w:spacing w:before="120" w:after="120"/>
              <w:jc w:val="both"/>
              <w:rPr>
                <w:rFonts w:ascii="Verdana" w:hAnsi="Verdana"/>
                <w:sz w:val="20"/>
                <w:lang w:val="sr-Cyrl-RS"/>
              </w:rPr>
            </w:pPr>
            <w:r w:rsidRPr="0013633B">
              <w:rPr>
                <w:rFonts w:ascii="Verdana" w:hAnsi="Verdana"/>
                <w:sz w:val="20"/>
                <w:lang w:val="sr-Cyrl-RS"/>
              </w:rPr>
              <w:t xml:space="preserve">Критеријум за доделу уговора је најнижа понуђена цена. </w:t>
            </w:r>
          </w:p>
        </w:tc>
      </w:tr>
      <w:tr w:rsidR="00382E2E" w:rsidRPr="009D45B5" w:rsidTr="004352FB">
        <w:trPr>
          <w:trHeight w:val="113"/>
        </w:trPr>
        <w:tc>
          <w:tcPr>
            <w:tcW w:w="5065" w:type="dxa"/>
            <w:gridSpan w:val="5"/>
            <w:shd w:val="clear" w:color="auto" w:fill="auto"/>
          </w:tcPr>
          <w:p w:rsidR="00382E2E" w:rsidRPr="009D45B5" w:rsidRDefault="00382E2E" w:rsidP="004352FB">
            <w:pPr>
              <w:jc w:val="center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  <w:tc>
          <w:tcPr>
            <w:tcW w:w="5066" w:type="dxa"/>
            <w:shd w:val="clear" w:color="auto" w:fill="auto"/>
          </w:tcPr>
          <w:p w:rsidR="00382E2E" w:rsidRPr="009D45B5" w:rsidRDefault="00382E2E" w:rsidP="004352FB">
            <w:pPr>
              <w:jc w:val="center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450"/>
        </w:trPr>
        <w:tc>
          <w:tcPr>
            <w:tcW w:w="5065" w:type="dxa"/>
            <w:gridSpan w:val="5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Број примљених понуда:</w:t>
            </w:r>
          </w:p>
        </w:tc>
        <w:tc>
          <w:tcPr>
            <w:tcW w:w="5066" w:type="dxa"/>
            <w:shd w:val="clear" w:color="auto" w:fill="99CCFF"/>
          </w:tcPr>
          <w:p w:rsidR="00382E2E" w:rsidRPr="003E570B" w:rsidRDefault="00382E2E" w:rsidP="009B4070">
            <w:pPr>
              <w:spacing w:before="120" w:after="120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CS"/>
              </w:rPr>
              <w:t xml:space="preserve">Укупно </w:t>
            </w:r>
            <w:r w:rsidR="009B4070">
              <w:rPr>
                <w:rFonts w:ascii="Verdana" w:hAnsi="Verdana"/>
                <w:sz w:val="20"/>
                <w:lang w:val="sr-Cyrl-CS"/>
              </w:rPr>
              <w:t>су</w:t>
            </w:r>
            <w:r>
              <w:rPr>
                <w:rFonts w:ascii="Verdana" w:hAnsi="Verdana"/>
                <w:sz w:val="20"/>
                <w:lang w:val="sr-Cyrl-CS"/>
              </w:rPr>
              <w:t xml:space="preserve"> примљен</w:t>
            </w:r>
            <w:r w:rsidR="009B4070">
              <w:rPr>
                <w:rFonts w:ascii="Verdana" w:hAnsi="Verdana"/>
                <w:sz w:val="20"/>
                <w:lang w:val="sr-Cyrl-CS"/>
              </w:rPr>
              <w:t>е</w:t>
            </w:r>
            <w:r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="009B4070">
              <w:rPr>
                <w:rFonts w:ascii="Verdana" w:hAnsi="Verdana"/>
                <w:sz w:val="20"/>
                <w:lang w:val="sr-Cyrl-CS"/>
              </w:rPr>
              <w:t>2</w:t>
            </w:r>
            <w:r>
              <w:rPr>
                <w:rFonts w:ascii="Verdana" w:hAnsi="Verdana"/>
                <w:sz w:val="20"/>
                <w:lang w:val="sr-Cyrl-CS"/>
              </w:rPr>
              <w:t xml:space="preserve"> понуда 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pStyle w:val="Normal1"/>
              <w:spacing w:before="0" w:beforeAutospacing="0" w:after="0" w:afterAutospacing="0"/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9B4070" w:rsidRPr="009D45B5" w:rsidTr="004352FB">
        <w:trPr>
          <w:trHeight w:val="113"/>
        </w:trPr>
        <w:tc>
          <w:tcPr>
            <w:tcW w:w="3200" w:type="dxa"/>
            <w:gridSpan w:val="2"/>
            <w:vMerge w:val="restart"/>
            <w:shd w:val="clear" w:color="auto" w:fill="auto"/>
            <w:vAlign w:val="center"/>
          </w:tcPr>
          <w:p w:rsidR="009B4070" w:rsidRPr="009D45B5" w:rsidRDefault="009B4070" w:rsidP="004352FB">
            <w:pPr>
              <w:spacing w:before="120" w:after="120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Понуђена цена:</w:t>
            </w:r>
          </w:p>
        </w:tc>
        <w:tc>
          <w:tcPr>
            <w:tcW w:w="1865" w:type="dxa"/>
            <w:gridSpan w:val="3"/>
            <w:shd w:val="clear" w:color="auto" w:fill="auto"/>
          </w:tcPr>
          <w:p w:rsidR="009B4070" w:rsidRPr="003353B8" w:rsidRDefault="009B4070" w:rsidP="004352FB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R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- </w:t>
            </w:r>
            <w:r>
              <w:rPr>
                <w:rFonts w:ascii="Verdana" w:hAnsi="Verdana"/>
                <w:b/>
                <w:sz w:val="20"/>
                <w:lang w:val="sr-Cyrl-RS"/>
              </w:rPr>
              <w:t>Најнижа</w:t>
            </w:r>
          </w:p>
        </w:tc>
        <w:tc>
          <w:tcPr>
            <w:tcW w:w="5066" w:type="dxa"/>
            <w:shd w:val="clear" w:color="auto" w:fill="99CCFF"/>
          </w:tcPr>
          <w:p w:rsidR="009B4070" w:rsidRPr="00672806" w:rsidRDefault="009B4070" w:rsidP="00475FEC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555.308</w:t>
            </w:r>
            <w:r w:rsidRPr="00191D9C">
              <w:rPr>
                <w:rFonts w:ascii="Verdana" w:hAnsi="Verdana"/>
                <w:sz w:val="20"/>
                <w:lang w:val="sr-Cyrl-RS"/>
              </w:rPr>
              <w:t xml:space="preserve">,00 </w:t>
            </w:r>
            <w:r w:rsidRPr="00191D9C">
              <w:rPr>
                <w:rFonts w:ascii="Verdana" w:hAnsi="Verdana" w:hint="eastAsia"/>
                <w:sz w:val="20"/>
                <w:lang w:val="sr-Cyrl-RS"/>
              </w:rPr>
              <w:t>динара</w:t>
            </w:r>
            <w:r>
              <w:rPr>
                <w:rFonts w:ascii="Verdana" w:hAnsi="Verdana"/>
                <w:sz w:val="20"/>
                <w:lang w:val="sr-Cyrl-RS"/>
              </w:rPr>
              <w:t xml:space="preserve"> без ПДВ</w:t>
            </w:r>
          </w:p>
        </w:tc>
      </w:tr>
      <w:tr w:rsidR="00382E2E" w:rsidRPr="009D45B5" w:rsidTr="004352FB">
        <w:trPr>
          <w:trHeight w:val="113"/>
        </w:trPr>
        <w:tc>
          <w:tcPr>
            <w:tcW w:w="3200" w:type="dxa"/>
            <w:gridSpan w:val="2"/>
            <w:vMerge/>
            <w:shd w:val="clear" w:color="auto" w:fill="auto"/>
            <w:vAlign w:val="center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</w:p>
        </w:tc>
        <w:tc>
          <w:tcPr>
            <w:tcW w:w="1865" w:type="dxa"/>
            <w:gridSpan w:val="3"/>
            <w:shd w:val="clear" w:color="auto" w:fill="auto"/>
          </w:tcPr>
          <w:p w:rsidR="00382E2E" w:rsidRPr="009D45B5" w:rsidRDefault="00382E2E" w:rsidP="004352FB">
            <w:pPr>
              <w:jc w:val="right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066" w:type="dxa"/>
            <w:shd w:val="clear" w:color="auto" w:fill="auto"/>
          </w:tcPr>
          <w:p w:rsidR="00382E2E" w:rsidRPr="009D45B5" w:rsidRDefault="00382E2E" w:rsidP="004352FB">
            <w:pPr>
              <w:jc w:val="center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3200" w:type="dxa"/>
            <w:gridSpan w:val="2"/>
            <w:vMerge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</w:p>
        </w:tc>
        <w:tc>
          <w:tcPr>
            <w:tcW w:w="1865" w:type="dxa"/>
            <w:gridSpan w:val="3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- </w:t>
            </w:r>
            <w:r>
              <w:rPr>
                <w:rFonts w:ascii="Verdana" w:hAnsi="Verdana"/>
                <w:b/>
                <w:sz w:val="20"/>
                <w:lang w:val="sr-Cyrl-CS"/>
              </w:rPr>
              <w:t>Највиша</w:t>
            </w:r>
          </w:p>
        </w:tc>
        <w:tc>
          <w:tcPr>
            <w:tcW w:w="5066" w:type="dxa"/>
            <w:shd w:val="clear" w:color="auto" w:fill="99CCFF"/>
          </w:tcPr>
          <w:p w:rsidR="00382E2E" w:rsidRPr="00672806" w:rsidRDefault="009B4070" w:rsidP="004352FB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559.640</w:t>
            </w:r>
            <w:r w:rsidR="00382E2E" w:rsidRPr="00191D9C">
              <w:rPr>
                <w:rFonts w:ascii="Verdana" w:hAnsi="Verdana"/>
                <w:sz w:val="20"/>
                <w:lang w:val="sr-Cyrl-RS"/>
              </w:rPr>
              <w:t xml:space="preserve">,00 </w:t>
            </w:r>
            <w:r w:rsidR="00382E2E" w:rsidRPr="00191D9C">
              <w:rPr>
                <w:rFonts w:ascii="Verdana" w:hAnsi="Verdana" w:hint="eastAsia"/>
                <w:sz w:val="20"/>
                <w:lang w:val="sr-Cyrl-RS"/>
              </w:rPr>
              <w:t>динара</w:t>
            </w:r>
            <w:r w:rsidR="00382E2E">
              <w:rPr>
                <w:rFonts w:ascii="Verdana" w:hAnsi="Verdana"/>
                <w:sz w:val="20"/>
                <w:lang w:val="sr-Cyrl-RS"/>
              </w:rPr>
              <w:t xml:space="preserve"> без ПДВ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9B4070" w:rsidRPr="009D45B5" w:rsidTr="004352FB">
        <w:trPr>
          <w:trHeight w:val="480"/>
        </w:trPr>
        <w:tc>
          <w:tcPr>
            <w:tcW w:w="3200" w:type="dxa"/>
            <w:gridSpan w:val="2"/>
            <w:vMerge w:val="restart"/>
            <w:shd w:val="clear" w:color="auto" w:fill="auto"/>
            <w:vAlign w:val="center"/>
          </w:tcPr>
          <w:p w:rsidR="009B4070" w:rsidRPr="009D45B5" w:rsidRDefault="009B4070" w:rsidP="004352FB">
            <w:pPr>
              <w:spacing w:before="120" w:after="120"/>
              <w:rPr>
                <w:rFonts w:ascii="Verdana" w:hAnsi="Verdana"/>
                <w:b/>
                <w:sz w:val="20"/>
                <w:lang w:val="sr-Cyrl-CS"/>
              </w:rPr>
            </w:pPr>
            <w:r w:rsidRPr="00191D9C">
              <w:rPr>
                <w:rFonts w:ascii="Verdana" w:hAnsi="Verdana" w:hint="eastAsia"/>
                <w:b/>
                <w:sz w:val="20"/>
                <w:lang w:val="sr-Cyrl-CS"/>
              </w:rPr>
              <w:t>Понуђена</w:t>
            </w:r>
            <w:r w:rsidRPr="00191D9C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b/>
                <w:sz w:val="20"/>
                <w:lang w:val="sr-Cyrl-CS"/>
              </w:rPr>
              <w:t>цена</w:t>
            </w:r>
            <w:r w:rsidRPr="00191D9C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b/>
                <w:sz w:val="20"/>
                <w:lang w:val="sr-Cyrl-CS"/>
              </w:rPr>
              <w:t>код</w:t>
            </w:r>
            <w:r w:rsidRPr="00191D9C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b/>
                <w:sz w:val="20"/>
                <w:lang w:val="sr-Cyrl-CS"/>
              </w:rPr>
              <w:t>прихватљивих</w:t>
            </w:r>
            <w:r w:rsidRPr="00191D9C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b/>
                <w:sz w:val="20"/>
                <w:lang w:val="sr-Cyrl-CS"/>
              </w:rPr>
              <w:t>понуда</w:t>
            </w:r>
            <w:r w:rsidRPr="00191D9C"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  <w:tc>
          <w:tcPr>
            <w:tcW w:w="1865" w:type="dxa"/>
            <w:gridSpan w:val="3"/>
            <w:shd w:val="clear" w:color="auto" w:fill="auto"/>
          </w:tcPr>
          <w:p w:rsidR="009B4070" w:rsidRPr="009D45B5" w:rsidRDefault="009B4070" w:rsidP="004352FB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- </w:t>
            </w:r>
            <w:r>
              <w:rPr>
                <w:rFonts w:ascii="Verdana" w:hAnsi="Verdana"/>
                <w:b/>
                <w:sz w:val="20"/>
                <w:lang w:val="sr-Cyrl-CS"/>
              </w:rPr>
              <w:t>Најнижа</w:t>
            </w:r>
          </w:p>
        </w:tc>
        <w:tc>
          <w:tcPr>
            <w:tcW w:w="5066" w:type="dxa"/>
            <w:shd w:val="clear" w:color="auto" w:fill="99CCFF"/>
          </w:tcPr>
          <w:p w:rsidR="009B4070" w:rsidRPr="00672806" w:rsidRDefault="009B4070" w:rsidP="00475FEC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555.308</w:t>
            </w:r>
            <w:r w:rsidRPr="00191D9C">
              <w:rPr>
                <w:rFonts w:ascii="Verdana" w:hAnsi="Verdana"/>
                <w:sz w:val="20"/>
                <w:lang w:val="sr-Cyrl-RS"/>
              </w:rPr>
              <w:t xml:space="preserve">,00 </w:t>
            </w:r>
            <w:r w:rsidRPr="00191D9C">
              <w:rPr>
                <w:rFonts w:ascii="Verdana" w:hAnsi="Verdana" w:hint="eastAsia"/>
                <w:sz w:val="20"/>
                <w:lang w:val="sr-Cyrl-RS"/>
              </w:rPr>
              <w:t>динара</w:t>
            </w:r>
            <w:r>
              <w:rPr>
                <w:rFonts w:ascii="Verdana" w:hAnsi="Verdana"/>
                <w:sz w:val="20"/>
                <w:lang w:val="sr-Cyrl-RS"/>
              </w:rPr>
              <w:t xml:space="preserve"> без ПДВ</w:t>
            </w:r>
          </w:p>
        </w:tc>
      </w:tr>
      <w:tr w:rsidR="00382E2E" w:rsidRPr="009D45B5" w:rsidTr="004352FB">
        <w:trPr>
          <w:trHeight w:val="80"/>
        </w:trPr>
        <w:tc>
          <w:tcPr>
            <w:tcW w:w="3200" w:type="dxa"/>
            <w:gridSpan w:val="2"/>
            <w:vMerge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</w:p>
        </w:tc>
        <w:tc>
          <w:tcPr>
            <w:tcW w:w="1865" w:type="dxa"/>
            <w:gridSpan w:val="3"/>
            <w:shd w:val="clear" w:color="auto" w:fill="auto"/>
          </w:tcPr>
          <w:p w:rsidR="00382E2E" w:rsidRPr="009D45B5" w:rsidRDefault="00382E2E" w:rsidP="004352FB">
            <w:pPr>
              <w:jc w:val="right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066" w:type="dxa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9B4070" w:rsidRPr="009D45B5" w:rsidTr="004352FB">
        <w:trPr>
          <w:trHeight w:val="480"/>
        </w:trPr>
        <w:tc>
          <w:tcPr>
            <w:tcW w:w="3200" w:type="dxa"/>
            <w:gridSpan w:val="2"/>
            <w:vMerge/>
            <w:shd w:val="clear" w:color="auto" w:fill="auto"/>
          </w:tcPr>
          <w:p w:rsidR="009B4070" w:rsidRPr="009D45B5" w:rsidRDefault="009B4070" w:rsidP="004352FB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</w:p>
        </w:tc>
        <w:tc>
          <w:tcPr>
            <w:tcW w:w="1865" w:type="dxa"/>
            <w:gridSpan w:val="3"/>
            <w:shd w:val="clear" w:color="auto" w:fill="auto"/>
          </w:tcPr>
          <w:p w:rsidR="009B4070" w:rsidRPr="009D45B5" w:rsidRDefault="009B4070" w:rsidP="004352FB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- </w:t>
            </w:r>
            <w:r>
              <w:rPr>
                <w:rFonts w:ascii="Verdana" w:hAnsi="Verdana"/>
                <w:b/>
                <w:sz w:val="20"/>
                <w:lang w:val="sr-Cyrl-CS"/>
              </w:rPr>
              <w:t>Највиша</w:t>
            </w:r>
          </w:p>
        </w:tc>
        <w:tc>
          <w:tcPr>
            <w:tcW w:w="5066" w:type="dxa"/>
            <w:shd w:val="clear" w:color="auto" w:fill="99CCFF"/>
          </w:tcPr>
          <w:p w:rsidR="009B4070" w:rsidRPr="00672806" w:rsidRDefault="009B4070" w:rsidP="00475FEC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559.640</w:t>
            </w:r>
            <w:r w:rsidRPr="00191D9C">
              <w:rPr>
                <w:rFonts w:ascii="Verdana" w:hAnsi="Verdana"/>
                <w:sz w:val="20"/>
                <w:lang w:val="sr-Cyrl-RS"/>
              </w:rPr>
              <w:t xml:space="preserve">,00 </w:t>
            </w:r>
            <w:r w:rsidRPr="00191D9C">
              <w:rPr>
                <w:rFonts w:ascii="Verdana" w:hAnsi="Verdana" w:hint="eastAsia"/>
                <w:sz w:val="20"/>
                <w:lang w:val="sr-Cyrl-RS"/>
              </w:rPr>
              <w:t>динара</w:t>
            </w:r>
            <w:r>
              <w:rPr>
                <w:rFonts w:ascii="Verdana" w:hAnsi="Verdana"/>
                <w:sz w:val="20"/>
                <w:lang w:val="sr-Cyrl-RS"/>
              </w:rPr>
              <w:t xml:space="preserve"> без ПДВ</w:t>
            </w:r>
          </w:p>
        </w:tc>
      </w:tr>
      <w:tr w:rsidR="00382E2E" w:rsidRPr="009D45B5" w:rsidTr="004352FB">
        <w:trPr>
          <w:trHeight w:val="135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5065" w:type="dxa"/>
            <w:gridSpan w:val="5"/>
            <w:shd w:val="clear" w:color="auto" w:fill="FFFFFF"/>
          </w:tcPr>
          <w:p w:rsidR="00382E2E" w:rsidRPr="009D45B5" w:rsidRDefault="00382E2E" w:rsidP="004352FB">
            <w:pPr>
              <w:spacing w:before="120" w:after="120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Део или вредност уговора који ће се извршити преко подизвођача:</w:t>
            </w:r>
          </w:p>
        </w:tc>
        <w:tc>
          <w:tcPr>
            <w:tcW w:w="5066" w:type="dxa"/>
            <w:shd w:val="clear" w:color="auto" w:fill="99CCFF"/>
          </w:tcPr>
          <w:p w:rsidR="00382E2E" w:rsidRPr="00817EBD" w:rsidRDefault="00382E2E" w:rsidP="004352FB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817EBD">
              <w:rPr>
                <w:rFonts w:ascii="Verdana" w:hAnsi="Verdana"/>
                <w:sz w:val="20"/>
                <w:lang w:val="sr-Cyrl-CS"/>
              </w:rPr>
              <w:t>Изабрани понуђач је самостално поднео понуду.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5065" w:type="dxa"/>
            <w:gridSpan w:val="5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lastRenderedPageBreak/>
              <w:t>Датум доношења одлуке о додели уговора:</w:t>
            </w:r>
          </w:p>
        </w:tc>
        <w:tc>
          <w:tcPr>
            <w:tcW w:w="5066" w:type="dxa"/>
            <w:shd w:val="clear" w:color="auto" w:fill="99CCFF"/>
          </w:tcPr>
          <w:p w:rsidR="00382E2E" w:rsidRPr="009D45B5" w:rsidRDefault="009B4070" w:rsidP="009B4070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06</w:t>
            </w:r>
            <w:r w:rsidR="00382E2E" w:rsidRPr="00191D9C">
              <w:rPr>
                <w:rFonts w:ascii="Verdana" w:hAnsi="Verdana"/>
                <w:sz w:val="20"/>
                <w:lang w:val="sr-Cyrl-CS"/>
              </w:rPr>
              <w:t>.</w:t>
            </w:r>
            <w:r>
              <w:rPr>
                <w:rFonts w:ascii="Verdana" w:hAnsi="Verdana"/>
                <w:sz w:val="20"/>
                <w:lang w:val="sr-Cyrl-CS"/>
              </w:rPr>
              <w:t>06</w:t>
            </w:r>
            <w:r w:rsidR="00382E2E" w:rsidRPr="00191D9C">
              <w:rPr>
                <w:rFonts w:ascii="Verdana" w:hAnsi="Verdana"/>
                <w:sz w:val="20"/>
                <w:lang w:val="sr-Cyrl-CS"/>
              </w:rPr>
              <w:t>.</w:t>
            </w:r>
            <w:r w:rsidR="006035EB">
              <w:rPr>
                <w:rFonts w:ascii="Verdana" w:hAnsi="Verdana"/>
                <w:sz w:val="20"/>
              </w:rPr>
              <w:t>2019</w:t>
            </w:r>
            <w:r w:rsidR="00382E2E" w:rsidRPr="00191D9C">
              <w:rPr>
                <w:rFonts w:ascii="Verdana" w:hAnsi="Verdana"/>
                <w:sz w:val="20"/>
                <w:lang w:val="sr-Cyrl-CS"/>
              </w:rPr>
              <w:t>.</w:t>
            </w:r>
            <w:r w:rsidR="00382E2E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="00382E2E" w:rsidRPr="00191D9C">
              <w:rPr>
                <w:rFonts w:ascii="Verdana" w:hAnsi="Verdana" w:hint="eastAsia"/>
                <w:sz w:val="20"/>
                <w:lang w:val="sr-Cyrl-CS"/>
              </w:rPr>
              <w:t>год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5065" w:type="dxa"/>
            <w:gridSpan w:val="5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Датум закључења уговора:</w:t>
            </w:r>
          </w:p>
        </w:tc>
        <w:tc>
          <w:tcPr>
            <w:tcW w:w="5066" w:type="dxa"/>
            <w:shd w:val="clear" w:color="auto" w:fill="99CCFF"/>
          </w:tcPr>
          <w:p w:rsidR="00382E2E" w:rsidRPr="009D45B5" w:rsidRDefault="009B4070" w:rsidP="009B4070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13</w:t>
            </w:r>
            <w:r w:rsidR="00382E2E">
              <w:rPr>
                <w:rFonts w:ascii="Verdana" w:hAnsi="Verdana"/>
                <w:sz w:val="20"/>
                <w:lang w:val="sr-Cyrl-CS"/>
              </w:rPr>
              <w:t>.0</w:t>
            </w:r>
            <w:r>
              <w:rPr>
                <w:rFonts w:ascii="Verdana" w:hAnsi="Verdana"/>
                <w:sz w:val="20"/>
                <w:lang w:val="sr-Cyrl-CS"/>
              </w:rPr>
              <w:t>6</w:t>
            </w:r>
            <w:r w:rsidR="00382E2E">
              <w:rPr>
                <w:rFonts w:ascii="Verdana" w:hAnsi="Verdana"/>
                <w:sz w:val="20"/>
                <w:lang w:val="sr-Cyrl-CS"/>
              </w:rPr>
              <w:t>.</w:t>
            </w:r>
            <w:r w:rsidR="006035EB">
              <w:rPr>
                <w:rFonts w:ascii="Verdana" w:hAnsi="Verdana"/>
                <w:sz w:val="20"/>
              </w:rPr>
              <w:t>2019</w:t>
            </w:r>
            <w:r w:rsidR="00382E2E">
              <w:rPr>
                <w:rFonts w:ascii="Verdana" w:hAnsi="Verdana"/>
                <w:sz w:val="20"/>
                <w:lang w:val="sr-Cyrl-CS"/>
              </w:rPr>
              <w:t>. год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Основни подаци о добављачу:</w:t>
            </w:r>
          </w:p>
        </w:tc>
      </w:tr>
      <w:tr w:rsidR="00382E2E" w:rsidRPr="009D45B5" w:rsidTr="004352FB">
        <w:trPr>
          <w:trHeight w:val="2465"/>
        </w:trPr>
        <w:tc>
          <w:tcPr>
            <w:tcW w:w="10131" w:type="dxa"/>
            <w:gridSpan w:val="6"/>
            <w:shd w:val="clear" w:color="auto" w:fill="99CCFF"/>
          </w:tcPr>
          <w:tbl>
            <w:tblPr>
              <w:tblW w:w="9841" w:type="dxa"/>
              <w:jc w:val="center"/>
              <w:tblCellSpacing w:w="20" w:type="dxa"/>
              <w:tblBorders>
                <w:top w:val="inset" w:sz="6" w:space="0" w:color="auto"/>
                <w:left w:val="inset" w:sz="6" w:space="0" w:color="auto"/>
                <w:bottom w:val="inset" w:sz="6" w:space="0" w:color="auto"/>
                <w:right w:val="inset" w:sz="6" w:space="0" w:color="auto"/>
                <w:insideH w:val="inset" w:sz="6" w:space="0" w:color="auto"/>
                <w:insideV w:val="inset" w:sz="6" w:space="0" w:color="auto"/>
              </w:tblBorders>
              <w:tblLook w:val="01E0" w:firstRow="1" w:lastRow="1" w:firstColumn="1" w:lastColumn="1" w:noHBand="0" w:noVBand="0"/>
            </w:tblPr>
            <w:tblGrid>
              <w:gridCol w:w="2352"/>
              <w:gridCol w:w="2340"/>
              <w:gridCol w:w="2453"/>
              <w:gridCol w:w="911"/>
              <w:gridCol w:w="1785"/>
            </w:tblGrid>
            <w:tr w:rsidR="00382E2E" w:rsidRPr="00191D9C" w:rsidTr="004352FB">
              <w:trPr>
                <w:trHeight w:val="479"/>
                <w:tblCellSpacing w:w="20" w:type="dxa"/>
                <w:jc w:val="center"/>
              </w:trPr>
              <w:tc>
                <w:tcPr>
                  <w:tcW w:w="4632" w:type="dxa"/>
                  <w:gridSpan w:val="2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D9D9D9"/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b/>
                      <w:noProof/>
                      <w:sz w:val="20"/>
                      <w:lang w:val="sr-Latn-CS"/>
                    </w:rPr>
                  </w:pPr>
                  <w:r w:rsidRPr="00191D9C">
                    <w:rPr>
                      <w:rFonts w:ascii="Verdana" w:hAnsi="Verdana" w:cs="Verdana-Bold"/>
                      <w:b/>
                      <w:noProof/>
                      <w:sz w:val="20"/>
                      <w:lang w:val="ru-RU"/>
                    </w:rPr>
                    <w:t>Скраћено пословно име:</w:t>
                  </w:r>
                </w:p>
              </w:tc>
              <w:tc>
                <w:tcPr>
                  <w:tcW w:w="5089" w:type="dxa"/>
                  <w:gridSpan w:val="3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shd w:val="clear" w:color="auto" w:fill="D9D9D9"/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b/>
                      <w:noProof/>
                      <w:sz w:val="20"/>
                      <w:lang w:val="sr-Cyrl-RS"/>
                    </w:rPr>
                  </w:pPr>
                  <w:r w:rsidRPr="00191D9C">
                    <w:rPr>
                      <w:rFonts w:ascii="Verdana" w:hAnsi="Verdana" w:cs="Verdana-Bold"/>
                      <w:b/>
                      <w:noProof/>
                      <w:sz w:val="20"/>
                      <w:lang w:val="sr-Cyrl-RS"/>
                    </w:rPr>
                    <w:t>„</w:t>
                  </w:r>
                  <w:r w:rsidRPr="00191D9C">
                    <w:rPr>
                      <w:rFonts w:ascii="Verdana" w:hAnsi="Verdana" w:cs="Verdana-Bold"/>
                      <w:b/>
                      <w:noProof/>
                      <w:sz w:val="20"/>
                      <w:lang w:val="sr-Latn-RS"/>
                    </w:rPr>
                    <w:t>KOMERCSERVIS</w:t>
                  </w:r>
                  <w:r w:rsidRPr="00191D9C">
                    <w:rPr>
                      <w:rFonts w:ascii="Verdana" w:hAnsi="Verdana" w:cs="Verdana-Bold"/>
                      <w:b/>
                      <w:noProof/>
                      <w:sz w:val="20"/>
                      <w:lang w:val="sr-Cyrl-RS"/>
                    </w:rPr>
                    <w:t>-</w:t>
                  </w:r>
                  <w:r w:rsidRPr="00191D9C">
                    <w:rPr>
                      <w:rFonts w:ascii="Verdana" w:hAnsi="Verdana" w:cs="Verdana-Bold"/>
                      <w:b/>
                      <w:noProof/>
                      <w:sz w:val="20"/>
                      <w:lang w:val="sr-Latn-RS"/>
                    </w:rPr>
                    <w:t>PRODUKT CO“</w:t>
                  </w:r>
                  <w:r w:rsidRPr="00191D9C">
                    <w:rPr>
                      <w:rFonts w:ascii="Verdana" w:hAnsi="Verdana" w:cs="Verdana-Bold"/>
                      <w:b/>
                      <w:noProof/>
                      <w:sz w:val="20"/>
                      <w:lang w:val="sr-Cyrl-RS"/>
                    </w:rPr>
                    <w:t xml:space="preserve"> д.о.о.</w:t>
                  </w:r>
                </w:p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b/>
                      <w:noProof/>
                      <w:sz w:val="20"/>
                      <w:lang w:val="sr-Cyrl-RS"/>
                    </w:rPr>
                  </w:pPr>
                  <w:r>
                    <w:rPr>
                      <w:rFonts w:ascii="Verdana" w:hAnsi="Verdana" w:cs="Verdana-Bold"/>
                      <w:b/>
                      <w:noProof/>
                      <w:sz w:val="20"/>
                      <w:lang w:val="sr-Cyrl-RS"/>
                    </w:rPr>
                    <w:t>Каћ</w:t>
                  </w:r>
                </w:p>
              </w:tc>
            </w:tr>
            <w:tr w:rsidR="00382E2E" w:rsidRPr="00191D9C" w:rsidTr="004352FB">
              <w:trPr>
                <w:tblCellSpacing w:w="20" w:type="dxa"/>
                <w:jc w:val="center"/>
              </w:trPr>
              <w:tc>
                <w:tcPr>
                  <w:tcW w:w="4632" w:type="dxa"/>
                  <w:gridSpan w:val="2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Правна форма:</w:t>
                  </w:r>
                </w:p>
              </w:tc>
              <w:tc>
                <w:tcPr>
                  <w:tcW w:w="5089" w:type="dxa"/>
                  <w:gridSpan w:val="3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Друштво са ограниченом одговорношћу</w:t>
                  </w:r>
                </w:p>
              </w:tc>
            </w:tr>
            <w:tr w:rsidR="00382E2E" w:rsidRPr="00191D9C" w:rsidTr="004352FB">
              <w:trPr>
                <w:tblCellSpacing w:w="20" w:type="dxa"/>
                <w:jc w:val="center"/>
              </w:trPr>
              <w:tc>
                <w:tcPr>
                  <w:tcW w:w="9761" w:type="dxa"/>
                  <w:gridSpan w:val="5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Адреса седишта:</w:t>
                  </w:r>
                </w:p>
              </w:tc>
            </w:tr>
            <w:tr w:rsidR="00382E2E" w:rsidRPr="00191D9C" w:rsidTr="004352FB">
              <w:trPr>
                <w:tblCellSpacing w:w="20" w:type="dxa"/>
                <w:jc w:val="center"/>
              </w:trPr>
              <w:tc>
                <w:tcPr>
                  <w:tcW w:w="2292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 xml:space="preserve">Општина: </w:t>
                  </w:r>
                </w:p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sr-Cyrl-RS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sr-Cyrl-RS"/>
                    </w:rPr>
                    <w:t>Нови Сад</w:t>
                  </w:r>
                </w:p>
              </w:tc>
              <w:tc>
                <w:tcPr>
                  <w:tcW w:w="2300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eastAsia="Calibri" w:hAnsi="Verdana"/>
                      <w:sz w:val="20"/>
                      <w:lang w:val="sr-Cyrl-RS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Место:</w:t>
                  </w:r>
                  <w:r w:rsidRPr="00191D9C">
                    <w:rPr>
                      <w:rFonts w:ascii="Verdana" w:eastAsia="Calibri" w:hAnsi="Verdana"/>
                      <w:sz w:val="20"/>
                      <w:lang w:val="ru-RU"/>
                    </w:rPr>
                    <w:t xml:space="preserve"> </w:t>
                  </w:r>
                </w:p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Каћ</w:t>
                  </w:r>
                </w:p>
              </w:tc>
              <w:tc>
                <w:tcPr>
                  <w:tcW w:w="2413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Улица:</w:t>
                  </w:r>
                </w:p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Делфе Иванић</w:t>
                  </w:r>
                </w:p>
              </w:tc>
              <w:tc>
                <w:tcPr>
                  <w:tcW w:w="871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Број:</w:t>
                  </w:r>
                </w:p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37</w:t>
                  </w:r>
                </w:p>
              </w:tc>
              <w:tc>
                <w:tcPr>
                  <w:tcW w:w="1725" w:type="dxa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 xml:space="preserve">Спрат/стан: </w:t>
                  </w:r>
                </w:p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/</w:t>
                  </w:r>
                </w:p>
              </w:tc>
            </w:tr>
            <w:tr w:rsidR="00382E2E" w:rsidRPr="00191D9C" w:rsidTr="00382E2E">
              <w:trPr>
                <w:trHeight w:val="199"/>
                <w:tblCellSpacing w:w="20" w:type="dxa"/>
                <w:jc w:val="center"/>
              </w:trPr>
              <w:tc>
                <w:tcPr>
                  <w:tcW w:w="4632" w:type="dxa"/>
                  <w:gridSpan w:val="2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sr-Latn-CS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Адреса за пријем електронске</w:t>
                  </w:r>
                  <w:r w:rsidRPr="00191D9C">
                    <w:rPr>
                      <w:rFonts w:ascii="Verdana" w:hAnsi="Verdana" w:cs="Verdana-Bold"/>
                      <w:noProof/>
                      <w:sz w:val="20"/>
                      <w:lang w:val="sr-Latn-CS"/>
                    </w:rPr>
                    <w:t xml:space="preserve"> </w:t>
                  </w: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поште:</w:t>
                  </w:r>
                </w:p>
              </w:tc>
              <w:tc>
                <w:tcPr>
                  <w:tcW w:w="5089" w:type="dxa"/>
                  <w:gridSpan w:val="3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</w:tcPr>
                <w:p w:rsidR="00382E2E" w:rsidRPr="00191D9C" w:rsidRDefault="009B4070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</w:rPr>
                  </w:pPr>
                  <w:hyperlink r:id="rId6" w:history="1">
                    <w:r w:rsidR="00382E2E" w:rsidRPr="009B1023">
                      <w:rPr>
                        <w:rStyle w:val="Hyperlink"/>
                        <w:rFonts w:ascii="Verdana" w:hAnsi="Verdana" w:cs="Verdana-Bold"/>
                        <w:noProof/>
                        <w:sz w:val="20"/>
                      </w:rPr>
                      <w:t>office@komercservis.rs</w:t>
                    </w:r>
                  </w:hyperlink>
                  <w:r w:rsidR="00382E2E">
                    <w:rPr>
                      <w:rFonts w:ascii="Verdana" w:hAnsi="Verdana" w:cs="Verdana-Bold"/>
                      <w:noProof/>
                      <w:sz w:val="20"/>
                    </w:rPr>
                    <w:t xml:space="preserve"> </w:t>
                  </w:r>
                </w:p>
              </w:tc>
            </w:tr>
            <w:tr w:rsidR="00382E2E" w:rsidRPr="00191D9C" w:rsidTr="004352FB">
              <w:trPr>
                <w:tblCellSpacing w:w="20" w:type="dxa"/>
                <w:jc w:val="center"/>
              </w:trPr>
              <w:tc>
                <w:tcPr>
                  <w:tcW w:w="4632" w:type="dxa"/>
                  <w:gridSpan w:val="2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Матични број:</w:t>
                  </w:r>
                </w:p>
              </w:tc>
              <w:tc>
                <w:tcPr>
                  <w:tcW w:w="5089" w:type="dxa"/>
                  <w:gridSpan w:val="3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</w:rPr>
                    <w:t>08744262</w:t>
                  </w:r>
                </w:p>
              </w:tc>
            </w:tr>
            <w:tr w:rsidR="00382E2E" w:rsidRPr="00191D9C" w:rsidTr="004352FB">
              <w:trPr>
                <w:tblCellSpacing w:w="20" w:type="dxa"/>
                <w:jc w:val="center"/>
              </w:trPr>
              <w:tc>
                <w:tcPr>
                  <w:tcW w:w="4632" w:type="dxa"/>
                  <w:gridSpan w:val="2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  <w:lang w:val="ru-RU"/>
                    </w:rPr>
                    <w:t>ПИБ:</w:t>
                  </w:r>
                </w:p>
              </w:tc>
              <w:tc>
                <w:tcPr>
                  <w:tcW w:w="5089" w:type="dxa"/>
                  <w:gridSpan w:val="3"/>
                  <w:tcBorders>
                    <w:top w:val="inset" w:sz="6" w:space="0" w:color="auto"/>
                    <w:left w:val="inset" w:sz="6" w:space="0" w:color="auto"/>
                    <w:bottom w:val="inset" w:sz="6" w:space="0" w:color="auto"/>
                    <w:right w:val="inset" w:sz="6" w:space="0" w:color="auto"/>
                  </w:tcBorders>
                  <w:hideMark/>
                </w:tcPr>
                <w:p w:rsidR="00382E2E" w:rsidRPr="00191D9C" w:rsidRDefault="00382E2E" w:rsidP="004352FB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-Bold"/>
                      <w:noProof/>
                      <w:sz w:val="20"/>
                    </w:rPr>
                  </w:pPr>
                  <w:r w:rsidRPr="00191D9C">
                    <w:rPr>
                      <w:rFonts w:ascii="Verdana" w:hAnsi="Verdana" w:cs="Verdana-Bold"/>
                      <w:noProof/>
                      <w:sz w:val="20"/>
                    </w:rPr>
                    <w:t>100454853</w:t>
                  </w:r>
                </w:p>
              </w:tc>
            </w:tr>
          </w:tbl>
          <w:p w:rsidR="00382E2E" w:rsidRPr="009D45B5" w:rsidRDefault="00382E2E" w:rsidP="004352FB">
            <w:pPr>
              <w:tabs>
                <w:tab w:val="left" w:pos="2280"/>
              </w:tabs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495"/>
        </w:trPr>
        <w:tc>
          <w:tcPr>
            <w:tcW w:w="5065" w:type="dxa"/>
            <w:gridSpan w:val="5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Период важења уговора: </w:t>
            </w:r>
          </w:p>
        </w:tc>
        <w:tc>
          <w:tcPr>
            <w:tcW w:w="5066" w:type="dxa"/>
            <w:shd w:val="clear" w:color="auto" w:fill="99CCFF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817EBD">
              <w:rPr>
                <w:rFonts w:ascii="Verdana" w:hAnsi="Verdana" w:hint="eastAsia"/>
                <w:sz w:val="20"/>
                <w:lang w:val="sr-Cyrl-CS"/>
              </w:rPr>
              <w:t>Угов</w:t>
            </w:r>
            <w:r>
              <w:rPr>
                <w:rFonts w:ascii="Verdana" w:hAnsi="Verdana"/>
                <w:sz w:val="20"/>
                <w:lang w:val="sr-Cyrl-CS"/>
              </w:rPr>
              <w:t xml:space="preserve">ор се закључује на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одређено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време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,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до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обостраног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извршења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обавеза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у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складу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са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захтевима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и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потребама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Наручиоца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,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максимум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за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период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од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годину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дана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,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рачунајући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од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дана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закључења</w:t>
            </w:r>
            <w:r w:rsidRPr="00191D9C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191D9C">
              <w:rPr>
                <w:rFonts w:ascii="Verdana" w:hAnsi="Verdana" w:hint="eastAsia"/>
                <w:sz w:val="20"/>
                <w:lang w:val="sr-Cyrl-CS"/>
              </w:rPr>
              <w:t>уговора</w:t>
            </w:r>
            <w:r w:rsidRPr="00191D9C">
              <w:rPr>
                <w:rFonts w:ascii="Verdana" w:hAnsi="Verdana"/>
                <w:sz w:val="20"/>
                <w:lang w:val="sr-Cyrl-CS"/>
              </w:rPr>
              <w:t>.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Околности које представљају основ за измену уговора:</w:t>
            </w:r>
          </w:p>
        </w:tc>
      </w:tr>
      <w:tr w:rsidR="00382E2E" w:rsidRPr="009D45B5" w:rsidTr="004352FB">
        <w:trPr>
          <w:trHeight w:val="450"/>
        </w:trPr>
        <w:tc>
          <w:tcPr>
            <w:tcW w:w="10131" w:type="dxa"/>
            <w:gridSpan w:val="6"/>
            <w:shd w:val="clear" w:color="auto" w:fill="99CCFF"/>
          </w:tcPr>
          <w:p w:rsidR="00382E2E" w:rsidRPr="009D45B5" w:rsidRDefault="00382E2E" w:rsidP="004352F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/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auto"/>
          </w:tcPr>
          <w:p w:rsidR="00382E2E" w:rsidRPr="009D45B5" w:rsidRDefault="00382E2E" w:rsidP="004352F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Остале информације:</w:t>
            </w:r>
          </w:p>
        </w:tc>
      </w:tr>
      <w:tr w:rsidR="00382E2E" w:rsidRPr="009D45B5" w:rsidTr="004352FB">
        <w:trPr>
          <w:trHeight w:val="113"/>
        </w:trPr>
        <w:tc>
          <w:tcPr>
            <w:tcW w:w="10131" w:type="dxa"/>
            <w:gridSpan w:val="6"/>
            <w:shd w:val="clear" w:color="auto" w:fill="99CCFF"/>
          </w:tcPr>
          <w:p w:rsidR="00382E2E" w:rsidRPr="009D45B5" w:rsidRDefault="00382E2E" w:rsidP="004352F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/</w:t>
            </w:r>
          </w:p>
        </w:tc>
      </w:tr>
    </w:tbl>
    <w:p w:rsidR="00382E2E" w:rsidRDefault="00382E2E" w:rsidP="00382E2E">
      <w:pPr>
        <w:pStyle w:val="Normal1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sr-Cyrl-CS"/>
        </w:rPr>
      </w:pPr>
    </w:p>
    <w:p w:rsidR="0003324F" w:rsidRDefault="0003324F">
      <w:bookmarkStart w:id="0" w:name="_GoBack"/>
      <w:bookmarkEnd w:id="0"/>
    </w:p>
    <w:sectPr w:rsidR="0003324F" w:rsidSect="00C8108A">
      <w:pgSz w:w="12242" w:h="15842" w:code="1"/>
      <w:pgMar w:top="1440" w:right="1797" w:bottom="107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FB"/>
    <w:rsid w:val="0003324F"/>
    <w:rsid w:val="001D3BFB"/>
    <w:rsid w:val="00382E2E"/>
    <w:rsid w:val="006035EB"/>
    <w:rsid w:val="009B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2E"/>
    <w:pPr>
      <w:spacing w:after="0" w:line="240" w:lineRule="auto"/>
    </w:pPr>
    <w:rPr>
      <w:rFonts w:ascii="A1z-Helvetica" w:eastAsia="Times New Roman" w:hAnsi="A1z-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382E2E"/>
    <w:rPr>
      <w:color w:val="0000FF"/>
      <w:u w:val="single"/>
    </w:rPr>
  </w:style>
  <w:style w:type="paragraph" w:customStyle="1" w:styleId="Normal1">
    <w:name w:val="Normal1"/>
    <w:basedOn w:val="Normal"/>
    <w:rsid w:val="00382E2E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E2E"/>
    <w:pPr>
      <w:spacing w:after="0" w:line="240" w:lineRule="auto"/>
    </w:pPr>
    <w:rPr>
      <w:rFonts w:ascii="A1z-Helvetica" w:eastAsia="Times New Roman" w:hAnsi="A1z-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382E2E"/>
    <w:rPr>
      <w:color w:val="0000FF"/>
      <w:u w:val="single"/>
    </w:rPr>
  </w:style>
  <w:style w:type="paragraph" w:customStyle="1" w:styleId="Normal1">
    <w:name w:val="Normal1"/>
    <w:basedOn w:val="Normal"/>
    <w:rsid w:val="00382E2E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komercservis.rs" TargetMode="External"/><Relationship Id="rId5" Type="http://schemas.openxmlformats.org/officeDocument/2006/relationships/hyperlink" Target="http://www.vcielk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Nadj</dc:creator>
  <cp:keywords/>
  <dc:description/>
  <cp:lastModifiedBy>oiu</cp:lastModifiedBy>
  <cp:revision>7</cp:revision>
  <dcterms:created xsi:type="dcterms:W3CDTF">2019-04-05T11:14:00Z</dcterms:created>
  <dcterms:modified xsi:type="dcterms:W3CDTF">2019-06-17T12:11:00Z</dcterms:modified>
</cp:coreProperties>
</file>