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ЈН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В 1/2015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-04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RS"/>
        </w:rPr>
        <w:t>02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.04.201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основу члана 55. став 1. тачка 2., члана 57. став 1. и члана 60. став 1. тачка 1) Закона о јавним набавкама („Службени гласник РС“, бр.124/12</w:t>
      </w:r>
      <w:r w:rsidR="00D1039B">
        <w:rPr>
          <w:rFonts w:ascii="Verdana" w:hAnsi="Verdana"/>
          <w:sz w:val="20"/>
          <w:szCs w:val="20"/>
          <w:lang w:val="sr-Cyrl-CS"/>
        </w:rPr>
        <w:t xml:space="preserve"> и 14/15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Pr="0015549B">
        <w:rPr>
          <w:rFonts w:ascii="Verdana" w:hAnsi="Verdana"/>
          <w:sz w:val="20"/>
          <w:szCs w:val="20"/>
          <w:lang w:val="sr-Cyrl-CS"/>
        </w:rPr>
        <w:t>, обликован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15549B">
        <w:rPr>
          <w:rFonts w:ascii="Verdana" w:hAnsi="Verdana"/>
          <w:sz w:val="20"/>
          <w:szCs w:val="20"/>
          <w:lang w:val="sr-Cyrl-CS"/>
        </w:rPr>
        <w:t xml:space="preserve"> у више посебних</w:t>
      </w:r>
      <w:r>
        <w:rPr>
          <w:rFonts w:ascii="Verdana" w:hAnsi="Verdana"/>
          <w:sz w:val="20"/>
          <w:szCs w:val="20"/>
          <w:lang w:val="sr-Cyrl-CS"/>
        </w:rPr>
        <w:t>,</w:t>
      </w:r>
      <w:r w:rsidRPr="0015549B">
        <w:rPr>
          <w:rFonts w:ascii="Verdana" w:hAnsi="Verdana"/>
          <w:sz w:val="20"/>
          <w:szCs w:val="20"/>
          <w:lang w:val="sr-Cyrl-CS"/>
        </w:rPr>
        <w:t xml:space="preserve"> </w:t>
      </w:r>
      <w:r w:rsidRPr="00255CE6">
        <w:rPr>
          <w:rFonts w:ascii="Verdana" w:hAnsi="Verdana"/>
          <w:sz w:val="20"/>
          <w:szCs w:val="20"/>
          <w:lang w:val="sr-Cyrl-CS"/>
        </w:rPr>
        <w:t xml:space="preserve">истоврсних </w:t>
      </w:r>
      <w:r>
        <w:rPr>
          <w:rFonts w:ascii="Verdana" w:hAnsi="Verdana"/>
          <w:sz w:val="20"/>
          <w:szCs w:val="20"/>
          <w:lang w:val="sr-Cyrl-CS"/>
        </w:rPr>
        <w:t xml:space="preserve">целина (партија) од 1 </w:t>
      </w:r>
      <w:r w:rsidRPr="0015549B">
        <w:rPr>
          <w:rFonts w:ascii="Verdana" w:hAnsi="Verdana"/>
          <w:sz w:val="20"/>
          <w:szCs w:val="20"/>
          <w:lang w:val="sr-Cyrl-CS"/>
        </w:rPr>
        <w:t xml:space="preserve">до </w:t>
      </w:r>
      <w:r>
        <w:rPr>
          <w:rFonts w:ascii="Verdana" w:hAnsi="Verdana"/>
          <w:sz w:val="20"/>
          <w:szCs w:val="20"/>
          <w:lang w:val="sr-Cyrl-CS"/>
        </w:rPr>
        <w:t xml:space="preserve">5,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D1039B">
        <w:rPr>
          <w:rFonts w:ascii="Verdana" w:hAnsi="Verdana"/>
          <w:sz w:val="20"/>
          <w:szCs w:val="20"/>
          <w:lang w:val="sr-Cyrl-CS"/>
        </w:rPr>
        <w:t>ЈНВВ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1/</w:t>
      </w:r>
      <w:r w:rsidR="00D1039B">
        <w:rPr>
          <w:rFonts w:ascii="Verdana" w:hAnsi="Verdana"/>
          <w:sz w:val="20"/>
          <w:szCs w:val="20"/>
          <w:lang w:val="sr-Cyrl-CS"/>
        </w:rPr>
        <w:t>2015</w:t>
      </w:r>
      <w:r w:rsidRPr="00510691">
        <w:rPr>
          <w:rFonts w:ascii="Verdana" w:hAnsi="Verdana"/>
          <w:sz w:val="20"/>
          <w:szCs w:val="20"/>
          <w:lang w:val="sr-Cyrl-CS"/>
        </w:rPr>
        <w:t xml:space="preserve">-01 од </w:t>
      </w:r>
      <w:r w:rsidR="00D1039B">
        <w:rPr>
          <w:rFonts w:ascii="Verdana" w:hAnsi="Verdana"/>
          <w:sz w:val="20"/>
          <w:szCs w:val="20"/>
          <w:lang w:val="sr-Cyrl-CS"/>
        </w:rPr>
        <w:t>30</w:t>
      </w:r>
      <w:r>
        <w:rPr>
          <w:rFonts w:ascii="Verdana" w:hAnsi="Verdana"/>
          <w:sz w:val="20"/>
          <w:szCs w:val="20"/>
          <w:lang w:val="sr-Cyrl-CS"/>
        </w:rPr>
        <w:t>.0</w:t>
      </w:r>
      <w:r w:rsidR="00D1039B">
        <w:rPr>
          <w:rFonts w:ascii="Verdana" w:hAnsi="Verdana"/>
          <w:sz w:val="20"/>
          <w:szCs w:val="20"/>
          <w:lang w:val="sr-Cyrl-CS"/>
        </w:rPr>
        <w:t>3</w:t>
      </w:r>
      <w:r>
        <w:rPr>
          <w:rFonts w:ascii="Verdana" w:hAnsi="Verdana"/>
          <w:sz w:val="20"/>
          <w:szCs w:val="20"/>
          <w:lang w:val="sr-Cyrl-CS"/>
        </w:rPr>
        <w:t>.</w:t>
      </w:r>
      <w:r w:rsidR="00D1039B">
        <w:rPr>
          <w:rFonts w:ascii="Verdana" w:hAnsi="Verdana"/>
          <w:sz w:val="20"/>
          <w:szCs w:val="20"/>
          <w:lang w:val="sr-Cyrl-CS"/>
        </w:rPr>
        <w:t>2015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, </w:t>
      </w: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>ОБЛИКОВАНУ У ВИШЕ ПОСЕБНИХ, ИСТОВРСНИХ ЦЕЛИНА (ПАРТИЈА) ОД 1 ДО 5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отворени 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510691" w:rsidRPr="00C12EE6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lang w:val="sr-Cyrl-RS"/>
        </w:rPr>
        <w:tab/>
      </w: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>
        <w:rPr>
          <w:rFonts w:ascii="Verdana" w:hAnsi="Verdana"/>
          <w:sz w:val="20"/>
          <w:szCs w:val="20"/>
          <w:lang w:val="sr-Cyrl-CS"/>
        </w:rPr>
        <w:t xml:space="preserve">су добра и то </w:t>
      </w:r>
      <w:r w:rsid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>
        <w:rPr>
          <w:rFonts w:ascii="Verdana" w:hAnsi="Verdana"/>
          <w:sz w:val="20"/>
          <w:szCs w:val="20"/>
          <w:lang w:val="sr-Cyrl-CS"/>
        </w:rPr>
        <w:t>. Предмет јавне набавке је</w:t>
      </w:r>
      <w:r w:rsidRPr="00C12EE6">
        <w:rPr>
          <w:rFonts w:ascii="Verdana" w:hAnsi="Verdana"/>
          <w:sz w:val="20"/>
          <w:szCs w:val="20"/>
          <w:lang w:val="sr-Cyrl-CS"/>
        </w:rPr>
        <w:t xml:space="preserve"> обликован</w:t>
      </w:r>
      <w:r>
        <w:rPr>
          <w:rFonts w:ascii="Verdana" w:hAnsi="Verdana"/>
          <w:sz w:val="20"/>
          <w:szCs w:val="20"/>
          <w:lang w:val="sr-Cyrl-CS"/>
        </w:rPr>
        <w:t xml:space="preserve"> у више посебних, истоврсних целина (партија) од 1 до </w:t>
      </w:r>
      <w:r>
        <w:rPr>
          <w:rFonts w:ascii="Verdana" w:hAnsi="Verdana"/>
          <w:sz w:val="20"/>
          <w:szCs w:val="20"/>
          <w:lang w:val="sr-Cyrl-RS"/>
        </w:rPr>
        <w:t>5</w:t>
      </w:r>
      <w:r w:rsidRPr="00C12EE6">
        <w:rPr>
          <w:rFonts w:ascii="Verdana" w:hAnsi="Verdana"/>
          <w:sz w:val="20"/>
          <w:szCs w:val="20"/>
          <w:lang w:val="sr-Cyrl-CS"/>
        </w:rPr>
        <w:t>, и то: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 xml:space="preserve">Назив и ознака из ОРН: </w:t>
      </w:r>
    </w:p>
    <w:p w:rsidR="00510691" w:rsidRPr="00510691" w:rsidRDefault="00510691" w:rsidP="00510691">
      <w:pPr>
        <w:numPr>
          <w:ilvl w:val="3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1 – хлеб и пецива;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15811000 хлебни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2 – месо и месне прерађевине;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15110000 месо, 15130000 месни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3 – воће и поврће;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15300000 воће, поврће и сродни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4 – млеко и млечни производи;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15500000 млеко и млечни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5 – намирнице широке потрошње;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15800000 разни прехрамбени производи.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510691" w:rsidRPr="00C12EE6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Предмет јавне набавке је</w:t>
      </w:r>
      <w:r w:rsidRPr="00C12EE6">
        <w:rPr>
          <w:rFonts w:ascii="Verdana" w:hAnsi="Verdana"/>
          <w:sz w:val="20"/>
          <w:szCs w:val="20"/>
          <w:lang w:val="sr-Cyrl-CS"/>
        </w:rPr>
        <w:t xml:space="preserve"> обликован</w:t>
      </w:r>
      <w:r>
        <w:rPr>
          <w:rFonts w:ascii="Verdana" w:hAnsi="Verdana"/>
          <w:sz w:val="20"/>
          <w:szCs w:val="20"/>
          <w:lang w:val="sr-Cyrl-CS"/>
        </w:rPr>
        <w:t xml:space="preserve"> у више посебних, истоврсних целина (партија) од 1 до </w:t>
      </w:r>
      <w:r>
        <w:rPr>
          <w:rFonts w:ascii="Verdana" w:hAnsi="Verdana"/>
          <w:sz w:val="20"/>
          <w:szCs w:val="20"/>
          <w:lang w:val="sr-Cyrl-RS"/>
        </w:rPr>
        <w:t>5</w:t>
      </w:r>
      <w:r w:rsidRPr="00C12EE6">
        <w:rPr>
          <w:rFonts w:ascii="Verdana" w:hAnsi="Verdana"/>
          <w:sz w:val="20"/>
          <w:szCs w:val="20"/>
          <w:lang w:val="sr-Cyrl-CS"/>
        </w:rPr>
        <w:t>, и то: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 xml:space="preserve">Назив и ознака из ОРН: </w:t>
      </w:r>
    </w:p>
    <w:p w:rsidR="00510691" w:rsidRPr="00510691" w:rsidRDefault="00510691" w:rsidP="00510691">
      <w:pPr>
        <w:numPr>
          <w:ilvl w:val="3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1 – хлеб и пецива;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15811000 хлебни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2 – месо и месне прерађевине;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15110000 месо, 15130000 месни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lastRenderedPageBreak/>
        <w:t>Партија 3 – воће и поврће;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15300000 воће, поврће и сродни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4 – млеко и млечни производи;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15500000 млеко и млечни производи;</w:t>
      </w:r>
    </w:p>
    <w:p w:rsidR="00510691" w:rsidRPr="00510691" w:rsidRDefault="00510691" w:rsidP="00510691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510691">
        <w:rPr>
          <w:rFonts w:ascii="Verdana" w:hAnsi="Verdana"/>
          <w:sz w:val="20"/>
          <w:szCs w:val="20"/>
          <w:lang w:val="sr-Cyrl-CS"/>
        </w:rPr>
        <w:t>Партија 5 – намирнице широке потрошње;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15800000 разни прехрамбени производи.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 у свим партијама (од 1 до 5)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6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7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</w:t>
      </w:r>
      <w:r>
        <w:rPr>
          <w:rFonts w:ascii="Verdana" w:hAnsi="Verdana"/>
          <w:bCs/>
          <w:sz w:val="20"/>
          <w:lang w:val="sr-Cyrl-RS"/>
        </w:rPr>
        <w:lastRenderedPageBreak/>
        <w:t>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„Понуда за ЈНВВ 1/</w:t>
      </w:r>
      <w:r w:rsidR="00D1039B">
        <w:rPr>
          <w:rFonts w:ascii="Verdana" w:hAnsi="Verdana"/>
          <w:bCs/>
          <w:sz w:val="20"/>
          <w:lang w:val="ru-RU"/>
        </w:rPr>
        <w:t>2015</w:t>
      </w:r>
      <w:r w:rsidRPr="00510691">
        <w:rPr>
          <w:rFonts w:ascii="Verdana" w:hAnsi="Verdana"/>
          <w:bCs/>
          <w:sz w:val="20"/>
          <w:lang w:val="ru-RU"/>
        </w:rPr>
        <w:t xml:space="preserve"> – </w:t>
      </w:r>
      <w:r w:rsidR="00D1039B">
        <w:rPr>
          <w:rFonts w:ascii="Verdana" w:hAnsi="Verdana"/>
          <w:bCs/>
          <w:sz w:val="20"/>
          <w:lang w:val="ru-RU"/>
        </w:rPr>
        <w:t>намирнице за припремање хране за децу</w:t>
      </w:r>
      <w:r w:rsidRPr="00510691">
        <w:rPr>
          <w:rFonts w:ascii="Verdana" w:hAnsi="Verdana"/>
          <w:bCs/>
          <w:sz w:val="20"/>
          <w:lang w:val="ru-RU"/>
        </w:rPr>
        <w:t xml:space="preserve"> – ПАРТИЈА </w:t>
      </w:r>
      <w:r w:rsidRPr="00D1039B">
        <w:rPr>
          <w:rFonts w:ascii="Verdana" w:hAnsi="Verdana"/>
          <w:bCs/>
          <w:sz w:val="20"/>
          <w:highlight w:val="lightGray"/>
          <w:lang w:val="ru-RU"/>
        </w:rPr>
        <w:t>___*</w:t>
      </w:r>
      <w:r w:rsidRPr="00510691">
        <w:rPr>
          <w:rFonts w:ascii="Verdana" w:hAnsi="Verdana"/>
          <w:bCs/>
          <w:sz w:val="20"/>
          <w:lang w:val="ru-RU"/>
        </w:rPr>
        <w:t xml:space="preserve"> – НЕ ОТВАРАТИ“</w:t>
      </w:r>
      <w:r w:rsidR="00D1039B">
        <w:rPr>
          <w:rFonts w:ascii="Verdana" w:hAnsi="Verdana"/>
          <w:bCs/>
          <w:sz w:val="20"/>
          <w:lang w:val="ru-RU"/>
        </w:rPr>
        <w:t xml:space="preserve"> </w:t>
      </w:r>
      <w:r w:rsidRPr="00D1039B">
        <w:rPr>
          <w:rFonts w:ascii="Verdana" w:hAnsi="Verdana"/>
          <w:bCs/>
          <w:sz w:val="20"/>
          <w:highlight w:val="lightGray"/>
          <w:lang w:val="ru-RU"/>
        </w:rPr>
        <w:t>(*навести број партије</w:t>
      </w:r>
      <w:r w:rsidRPr="00510691">
        <w:rPr>
          <w:rFonts w:ascii="Verdana" w:hAnsi="Verdana"/>
          <w:bCs/>
          <w:sz w:val="20"/>
          <w:lang w:val="ru-RU"/>
        </w:rPr>
        <w:t>) 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Понуђач је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D1039B">
        <w:rPr>
          <w:rFonts w:ascii="Verdana" w:hAnsi="Verdana" w:cs="Arial"/>
          <w:b/>
          <w:sz w:val="20"/>
          <w:lang w:val="sr-Cyrl-RS"/>
        </w:rPr>
        <w:t>06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D1039B">
        <w:rPr>
          <w:rFonts w:ascii="Verdana" w:hAnsi="Verdana" w:cs="Arial"/>
          <w:b/>
          <w:sz w:val="20"/>
          <w:lang w:val="sr-Cyrl-RS"/>
        </w:rPr>
        <w:t>2015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>
        <w:rPr>
          <w:rFonts w:ascii="Verdana" w:hAnsi="Verdana" w:cs="Arial"/>
          <w:b/>
          <w:sz w:val="20"/>
          <w:lang w:val="ru-RU"/>
        </w:rPr>
        <w:t>11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 xml:space="preserve">оје стигну на адресу Наручиоца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>06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>2015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  до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>12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D1039B">
        <w:rPr>
          <w:rFonts w:ascii="Verdana" w:hAnsi="Verdana" w:cs="Arial"/>
          <w:b/>
          <w:sz w:val="20"/>
          <w:lang w:val="sr-Cyrl-RS"/>
        </w:rPr>
        <w:t>06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2015</w:t>
      </w:r>
      <w:bookmarkStart w:id="0" w:name="_GoBack"/>
      <w:bookmarkEnd w:id="0"/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, у 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12:00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>
        <w:rPr>
          <w:rFonts w:ascii="Verdana" w:hAnsi="Verdana" w:cs="Arial"/>
          <w:sz w:val="20"/>
        </w:rPr>
        <w:t>25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набавке:</w:t>
      </w:r>
    </w:p>
    <w:p w:rsidR="00510691" w:rsidRPr="00AE1E5F" w:rsidRDefault="00510691" w:rsidP="00510691">
      <w:pPr>
        <w:pStyle w:val="ListParagraph"/>
        <w:numPr>
          <w:ilvl w:val="0"/>
          <w:numId w:val="2"/>
        </w:numPr>
        <w:tabs>
          <w:tab w:val="clear" w:pos="1080"/>
          <w:tab w:val="left" w:pos="360"/>
        </w:tabs>
        <w:spacing w:after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уколико нису испуњени услови за доделу уговора,</w:t>
      </w:r>
    </w:p>
    <w:p w:rsidR="00510691" w:rsidRPr="00507311" w:rsidRDefault="00510691" w:rsidP="0051069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507311">
        <w:rPr>
          <w:rFonts w:ascii="Verdana" w:hAnsi="Verdana"/>
          <w:sz w:val="20"/>
          <w:szCs w:val="20"/>
        </w:rPr>
        <w:t>из</w:t>
      </w:r>
      <w:proofErr w:type="gram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објективних</w:t>
      </w:r>
      <w:proofErr w:type="spellEnd"/>
      <w:r w:rsidRPr="00507311">
        <w:rPr>
          <w:rFonts w:ascii="Verdana" w:hAnsi="Verdana"/>
          <w:sz w:val="20"/>
          <w:szCs w:val="20"/>
        </w:rPr>
        <w:t xml:space="preserve"> и </w:t>
      </w:r>
      <w:proofErr w:type="spellStart"/>
      <w:r w:rsidRPr="00507311">
        <w:rPr>
          <w:rFonts w:ascii="Verdana" w:hAnsi="Verdana"/>
          <w:sz w:val="20"/>
          <w:szCs w:val="20"/>
        </w:rPr>
        <w:t>доказивих</w:t>
      </w:r>
      <w:proofErr w:type="spellEnd"/>
      <w:r w:rsidRPr="00507311">
        <w:rPr>
          <w:rFonts w:ascii="Verdana" w:hAnsi="Verdana"/>
          <w:sz w:val="20"/>
          <w:szCs w:val="20"/>
        </w:rPr>
        <w:t xml:space="preserve"> разлога, који се нису </w:t>
      </w:r>
      <w:proofErr w:type="spellStart"/>
      <w:r w:rsidRPr="00507311">
        <w:rPr>
          <w:rFonts w:ascii="Verdana" w:hAnsi="Verdana"/>
          <w:sz w:val="20"/>
          <w:szCs w:val="20"/>
        </w:rPr>
        <w:t>могли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предвидети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у време </w:t>
      </w:r>
      <w:proofErr w:type="spellStart"/>
      <w:r w:rsidRPr="00507311">
        <w:rPr>
          <w:rFonts w:ascii="Verdana" w:hAnsi="Verdana"/>
          <w:sz w:val="20"/>
          <w:szCs w:val="20"/>
        </w:rPr>
        <w:t>покретања</w:t>
      </w:r>
      <w:proofErr w:type="spellEnd"/>
      <w:r w:rsidRPr="00507311">
        <w:rPr>
          <w:rFonts w:ascii="Verdana" w:hAnsi="Verdana"/>
          <w:sz w:val="20"/>
          <w:szCs w:val="20"/>
        </w:rPr>
        <w:t xml:space="preserve"> поступка и који </w:t>
      </w:r>
      <w:proofErr w:type="spellStart"/>
      <w:r w:rsidRPr="00507311">
        <w:rPr>
          <w:rFonts w:ascii="Verdana" w:hAnsi="Verdana"/>
          <w:sz w:val="20"/>
          <w:szCs w:val="20"/>
        </w:rPr>
        <w:t>онемогућавају</w:t>
      </w:r>
      <w:proofErr w:type="spellEnd"/>
      <w:r w:rsidRPr="00507311">
        <w:rPr>
          <w:rFonts w:ascii="Verdana" w:hAnsi="Verdana"/>
          <w:sz w:val="20"/>
          <w:szCs w:val="20"/>
        </w:rPr>
        <w:t xml:space="preserve"> да се </w:t>
      </w:r>
      <w:proofErr w:type="spellStart"/>
      <w:r w:rsidRPr="00507311">
        <w:rPr>
          <w:rFonts w:ascii="Verdana" w:hAnsi="Verdana"/>
          <w:sz w:val="20"/>
          <w:szCs w:val="20"/>
        </w:rPr>
        <w:t>започети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поступак </w:t>
      </w:r>
      <w:proofErr w:type="spellStart"/>
      <w:r w:rsidRPr="00507311">
        <w:rPr>
          <w:rFonts w:ascii="Verdana" w:hAnsi="Verdana"/>
          <w:sz w:val="20"/>
          <w:szCs w:val="20"/>
        </w:rPr>
        <w:t>оконча</w:t>
      </w:r>
      <w:proofErr w:type="spellEnd"/>
      <w:r w:rsidRPr="00507311">
        <w:rPr>
          <w:rFonts w:ascii="Verdana" w:hAnsi="Verdana"/>
          <w:sz w:val="20"/>
          <w:szCs w:val="20"/>
        </w:rPr>
        <w:t xml:space="preserve">, односно </w:t>
      </w:r>
      <w:proofErr w:type="spellStart"/>
      <w:r w:rsidRPr="00507311">
        <w:rPr>
          <w:rFonts w:ascii="Verdana" w:hAnsi="Verdana"/>
          <w:sz w:val="20"/>
          <w:szCs w:val="20"/>
        </w:rPr>
        <w:t>услед</w:t>
      </w:r>
      <w:proofErr w:type="spellEnd"/>
      <w:r w:rsidRPr="00507311">
        <w:rPr>
          <w:rFonts w:ascii="Verdana" w:hAnsi="Verdana"/>
          <w:sz w:val="20"/>
          <w:szCs w:val="20"/>
        </w:rPr>
        <w:t xml:space="preserve"> којих је </w:t>
      </w:r>
      <w:proofErr w:type="spellStart"/>
      <w:r w:rsidRPr="00507311">
        <w:rPr>
          <w:rFonts w:ascii="Verdana" w:hAnsi="Verdana"/>
          <w:sz w:val="20"/>
          <w:szCs w:val="20"/>
        </w:rPr>
        <w:t>престала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потреба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наручиоца</w:t>
      </w:r>
      <w:proofErr w:type="spellEnd"/>
      <w:r w:rsidRPr="00507311">
        <w:rPr>
          <w:rFonts w:ascii="Verdana" w:hAnsi="Verdana"/>
          <w:sz w:val="20"/>
          <w:szCs w:val="20"/>
        </w:rPr>
        <w:t xml:space="preserve"> за </w:t>
      </w:r>
      <w:proofErr w:type="spellStart"/>
      <w:r w:rsidRPr="00507311">
        <w:rPr>
          <w:rFonts w:ascii="Verdana" w:hAnsi="Verdana"/>
          <w:sz w:val="20"/>
          <w:szCs w:val="20"/>
        </w:rPr>
        <w:t>предметном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набавком</w:t>
      </w:r>
      <w:proofErr w:type="spellEnd"/>
      <w:r w:rsidRPr="00507311">
        <w:rPr>
          <w:rFonts w:ascii="Verdana" w:hAnsi="Verdana"/>
          <w:sz w:val="20"/>
          <w:szCs w:val="20"/>
        </w:rPr>
        <w:t xml:space="preserve"> због </w:t>
      </w:r>
      <w:proofErr w:type="spellStart"/>
      <w:r w:rsidRPr="00507311">
        <w:rPr>
          <w:rFonts w:ascii="Verdana" w:hAnsi="Verdana"/>
          <w:sz w:val="20"/>
          <w:szCs w:val="20"/>
        </w:rPr>
        <w:t>чега</w:t>
      </w:r>
      <w:proofErr w:type="spellEnd"/>
      <w:r w:rsidRPr="00507311">
        <w:rPr>
          <w:rFonts w:ascii="Verdana" w:hAnsi="Verdana"/>
          <w:sz w:val="20"/>
          <w:szCs w:val="20"/>
        </w:rPr>
        <w:t xml:space="preserve"> се неће </w:t>
      </w:r>
      <w:proofErr w:type="spellStart"/>
      <w:r w:rsidRPr="00507311">
        <w:rPr>
          <w:rFonts w:ascii="Verdana" w:hAnsi="Verdana"/>
          <w:sz w:val="20"/>
          <w:szCs w:val="20"/>
        </w:rPr>
        <w:t>понављати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у току </w:t>
      </w:r>
      <w:proofErr w:type="spellStart"/>
      <w:r w:rsidRPr="00507311">
        <w:rPr>
          <w:rFonts w:ascii="Verdana" w:hAnsi="Verdana"/>
          <w:sz w:val="20"/>
          <w:szCs w:val="20"/>
        </w:rPr>
        <w:t>исте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r w:rsidRPr="00507311">
        <w:rPr>
          <w:rFonts w:ascii="Verdana" w:hAnsi="Verdana"/>
          <w:sz w:val="20"/>
          <w:szCs w:val="20"/>
          <w:lang w:val="sr-Cyrl-RS"/>
        </w:rPr>
        <w:t>буџетске</w:t>
      </w:r>
      <w:r w:rsidRPr="00507311">
        <w:rPr>
          <w:rFonts w:ascii="Verdana" w:hAnsi="Verdana"/>
          <w:sz w:val="20"/>
          <w:szCs w:val="20"/>
        </w:rPr>
        <w:t xml:space="preserve"> године</w:t>
      </w:r>
      <w:r w:rsidRPr="00507311">
        <w:rPr>
          <w:rFonts w:ascii="Verdana" w:hAnsi="Verdana"/>
          <w:sz w:val="20"/>
          <w:szCs w:val="20"/>
          <w:lang w:val="sr-Cyrl-RS"/>
        </w:rPr>
        <w:t>, односно у наредних шест месеци</w:t>
      </w:r>
      <w:r w:rsidRPr="00507311">
        <w:rPr>
          <w:rFonts w:ascii="Verdana" w:hAnsi="Verdana"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8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23681C"/>
    <w:rsid w:val="003A16C5"/>
    <w:rsid w:val="004F05AC"/>
    <w:rsid w:val="00510691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ielka.nabav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3</cp:revision>
  <dcterms:created xsi:type="dcterms:W3CDTF">2014-04-28T17:57:00Z</dcterms:created>
  <dcterms:modified xsi:type="dcterms:W3CDTF">2015-04-02T13:28:00Z</dcterms:modified>
</cp:coreProperties>
</file>